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F7195">
      <w:pPr>
        <w:pStyle w:val="2"/>
        <w:spacing w:line="276" w:lineRule="auto"/>
        <w:divId w:val="55277838"/>
        <w:rPr>
          <w:rFonts w:eastAsia="Times New Roman"/>
        </w:rPr>
      </w:pPr>
      <w:r>
        <w:rPr>
          <w:rFonts w:eastAsia="Times New Roman"/>
        </w:rPr>
        <w:t>Расписание ГИА-2026</w:t>
      </w:r>
    </w:p>
    <w:p w:rsidR="00000000" w:rsidRDefault="00DF7195">
      <w:pPr>
        <w:spacing w:line="276" w:lineRule="auto"/>
        <w:divId w:val="906263054"/>
        <w:rPr>
          <w:rFonts w:eastAsia="Times New Roman"/>
        </w:rPr>
      </w:pPr>
      <w:proofErr w:type="spellStart"/>
      <w:r>
        <w:rPr>
          <w:rFonts w:eastAsia="Times New Roman"/>
        </w:rPr>
        <w:t>Минпросвещения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Рособрнадзор</w:t>
      </w:r>
      <w:proofErr w:type="spellEnd"/>
      <w:r>
        <w:rPr>
          <w:rFonts w:eastAsia="Times New Roman"/>
        </w:rPr>
        <w:t xml:space="preserve"> утвердили расписание ЕГЭ, ОГЭ и ГВЭ на 2026 год (приказы от 07.11.2025 №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798/190</w:t>
      </w:r>
      <w:r>
        <w:rPr>
          <w:rStyle w:val="doc"/>
          <w:rFonts w:eastAsia="Times New Roman"/>
        </w:rPr>
        <w:t>4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799/190</w:t>
      </w:r>
      <w:r>
        <w:rPr>
          <w:rStyle w:val="doc"/>
          <w:rFonts w:eastAsia="Times New Roman"/>
        </w:rPr>
        <w:t>5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Style w:val="doc"/>
          <w:rFonts w:eastAsia="Times New Roman"/>
        </w:rPr>
        <w:t>800/190</w:t>
      </w:r>
      <w:r>
        <w:rPr>
          <w:rStyle w:val="doc"/>
          <w:rFonts w:eastAsia="Times New Roman"/>
        </w:rPr>
        <w:t>6</w:t>
      </w:r>
      <w:r>
        <w:rPr>
          <w:rFonts w:eastAsia="Times New Roman"/>
        </w:rPr>
        <w:t xml:space="preserve">). В документах указали продолжительность экзаменов и перечислили по каждому предмету оборудование, которое выпускники смогут использовать на ГИА. Смотрите в справочнике расписание ГИА для </w:t>
      </w:r>
      <w:hyperlink r:id="rId5" w:anchor="/document/16/202751/dfas25yc8v/" w:history="1">
        <w:r>
          <w:rPr>
            <w:rStyle w:val="a3"/>
            <w:rFonts w:eastAsia="Times New Roman"/>
          </w:rPr>
          <w:t>11-х</w:t>
        </w:r>
      </w:hyperlink>
      <w:r>
        <w:rPr>
          <w:rFonts w:eastAsia="Times New Roman"/>
        </w:rPr>
        <w:t xml:space="preserve"> и </w:t>
      </w:r>
      <w:hyperlink r:id="rId6" w:anchor="/document/16/202751/dfasmwap7t/" w:history="1">
        <w:r>
          <w:rPr>
            <w:rStyle w:val="a3"/>
            <w:rFonts w:eastAsia="Times New Roman"/>
          </w:rPr>
          <w:t>9-х</w:t>
        </w:r>
      </w:hyperlink>
      <w:r>
        <w:rPr>
          <w:rFonts w:eastAsia="Times New Roman"/>
        </w:rPr>
        <w:t xml:space="preserve"> классов. </w:t>
      </w:r>
    </w:p>
    <w:p w:rsidR="00000000" w:rsidRDefault="00DF7195">
      <w:pPr>
        <w:pStyle w:val="2"/>
        <w:spacing w:line="276" w:lineRule="auto"/>
        <w:divId w:val="649671093"/>
        <w:rPr>
          <w:rFonts w:eastAsia="Times New Roman"/>
        </w:rPr>
      </w:pPr>
      <w:r>
        <w:rPr>
          <w:rFonts w:eastAsia="Times New Roman"/>
        </w:rPr>
        <w:t>Расписание ГИА-9 </w:t>
      </w:r>
    </w:p>
    <w:p w:rsidR="00000000" w:rsidRDefault="00DF7195">
      <w:pPr>
        <w:pStyle w:val="a5"/>
        <w:spacing w:line="276" w:lineRule="auto"/>
        <w:divId w:val="836455313"/>
      </w:pPr>
      <w:r>
        <w:t xml:space="preserve">ОГЭ и ГВЭ-9 в 2026 году планируют провести в три периода – </w:t>
      </w:r>
      <w:hyperlink r:id="rId7" w:anchor="/document/16/202751/dfasdm4tvw/" w:history="1">
        <w:r>
          <w:rPr>
            <w:rStyle w:val="a3"/>
          </w:rPr>
          <w:t>досрочный</w:t>
        </w:r>
      </w:hyperlink>
      <w:r>
        <w:t xml:space="preserve">, </w:t>
      </w:r>
      <w:hyperlink r:id="rId8" w:anchor="/document/16/202751/dfas0wawet/" w:history="1">
        <w:r>
          <w:rPr>
            <w:rStyle w:val="a3"/>
          </w:rPr>
          <w:t>основной</w:t>
        </w:r>
      </w:hyperlink>
      <w:r>
        <w:t xml:space="preserve"> и </w:t>
      </w:r>
      <w:hyperlink r:id="rId9" w:anchor="/document/16/202751/dfaskbiu62/" w:history="1">
        <w:r>
          <w:rPr>
            <w:rStyle w:val="a3"/>
          </w:rPr>
          <w:t>дополнительный</w:t>
        </w:r>
      </w:hyperlink>
      <w:r>
        <w:t> </w:t>
      </w:r>
      <w:r>
        <w:t xml:space="preserve">(приказы </w:t>
      </w:r>
      <w:proofErr w:type="spellStart"/>
      <w:r>
        <w:t>Минпросвещения</w:t>
      </w:r>
      <w:proofErr w:type="spellEnd"/>
      <w:r>
        <w:t xml:space="preserve"> от 07.11.2025 №</w:t>
      </w:r>
      <w:r>
        <w:t xml:space="preserve"> </w:t>
      </w:r>
      <w:r>
        <w:rPr>
          <w:rStyle w:val="doc"/>
        </w:rPr>
        <w:t>799/190</w:t>
      </w:r>
      <w:r>
        <w:rPr>
          <w:rStyle w:val="doc"/>
        </w:rPr>
        <w:t>5</w:t>
      </w:r>
      <w:r>
        <w:t>,</w:t>
      </w:r>
      <w:r>
        <w:t xml:space="preserve"> </w:t>
      </w:r>
      <w:r>
        <w:rPr>
          <w:rStyle w:val="doc"/>
        </w:rPr>
        <w:t>800/190</w:t>
      </w:r>
      <w:r>
        <w:rPr>
          <w:rStyle w:val="doc"/>
        </w:rPr>
        <w:t>6</w:t>
      </w:r>
      <w:r>
        <w:t>). Основной период ОГЭ и ГВЭ-9 начнется с 2 июня с экзамена по математике.</w:t>
      </w:r>
    </w:p>
    <w:p w:rsidR="00000000" w:rsidRDefault="00DF7195">
      <w:pPr>
        <w:pStyle w:val="a5"/>
        <w:spacing w:line="276" w:lineRule="auto"/>
        <w:divId w:val="836455313"/>
      </w:pPr>
      <w:r>
        <w:t>Начало ОГЭ и ГВЭ-9 – в 10:00 по местному времени.</w:t>
      </w:r>
    </w:p>
    <w:p w:rsidR="00000000" w:rsidRDefault="00DF7195">
      <w:pPr>
        <w:pStyle w:val="a5"/>
        <w:spacing w:line="276" w:lineRule="auto"/>
        <w:divId w:val="836455313"/>
      </w:pPr>
      <w:r>
        <w:t>Продолжительность ОГЭ:</w:t>
      </w:r>
    </w:p>
    <w:p w:rsidR="00000000" w:rsidRDefault="00DF7195">
      <w:pPr>
        <w:numPr>
          <w:ilvl w:val="0"/>
          <w:numId w:val="3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по литературе, русскому языку, математике – 3 часа</w:t>
      </w:r>
      <w:r>
        <w:rPr>
          <w:rFonts w:eastAsia="Times New Roman"/>
        </w:rPr>
        <w:t xml:space="preserve"> 55 минут (235 минут);</w:t>
      </w:r>
    </w:p>
    <w:p w:rsidR="00000000" w:rsidRDefault="00DF7195">
      <w:pPr>
        <w:numPr>
          <w:ilvl w:val="0"/>
          <w:numId w:val="3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истории, обществознанию, физике, химии – 3 часа (180 минут);</w:t>
      </w:r>
    </w:p>
    <w:p w:rsidR="00000000" w:rsidRDefault="00DF7195">
      <w:pPr>
        <w:numPr>
          <w:ilvl w:val="0"/>
          <w:numId w:val="3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биологии, географии, информатике – 2 часа 30 минут (150 минут);</w:t>
      </w:r>
    </w:p>
    <w:p w:rsidR="00000000" w:rsidRDefault="00DF7195">
      <w:pPr>
        <w:numPr>
          <w:ilvl w:val="0"/>
          <w:numId w:val="3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 – 2 часа (120 минут), раздел «Говорение» – 15 минут.</w:t>
      </w:r>
    </w:p>
    <w:p w:rsidR="00000000" w:rsidRDefault="00DF7195">
      <w:pPr>
        <w:pStyle w:val="a5"/>
        <w:spacing w:line="276" w:lineRule="auto"/>
        <w:divId w:val="836455313"/>
      </w:pPr>
      <w:r>
        <w:t xml:space="preserve">Продолжительность </w:t>
      </w:r>
      <w:r>
        <w:t>ГВЭ-9:</w:t>
      </w:r>
    </w:p>
    <w:p w:rsidR="00000000" w:rsidRDefault="00DF7195">
      <w:pPr>
        <w:numPr>
          <w:ilvl w:val="0"/>
          <w:numId w:val="4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по русскому языку, математике – 3 часа 55 минут (235 минут);</w:t>
      </w:r>
    </w:p>
    <w:p w:rsidR="00000000" w:rsidRDefault="00DF7195">
      <w:pPr>
        <w:numPr>
          <w:ilvl w:val="0"/>
          <w:numId w:val="4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биология, литература, обществознание – 3 часа (180 минут);</w:t>
      </w:r>
    </w:p>
    <w:p w:rsidR="00000000" w:rsidRDefault="00DF7195">
      <w:pPr>
        <w:numPr>
          <w:ilvl w:val="0"/>
          <w:numId w:val="4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информатике, истории, физике, химии – 2 часа 30 минут (150 минут);</w:t>
      </w:r>
    </w:p>
    <w:p w:rsidR="00000000" w:rsidRDefault="00DF7195">
      <w:pPr>
        <w:numPr>
          <w:ilvl w:val="0"/>
          <w:numId w:val="4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географии – 2 часа (120 минут);</w:t>
      </w:r>
    </w:p>
    <w:p w:rsidR="00000000" w:rsidRDefault="00DF7195">
      <w:pPr>
        <w:numPr>
          <w:ilvl w:val="0"/>
          <w:numId w:val="4"/>
        </w:numPr>
        <w:spacing w:after="103" w:line="276" w:lineRule="auto"/>
        <w:divId w:val="836455313"/>
        <w:rPr>
          <w:rFonts w:eastAsia="Times New Roman"/>
        </w:rPr>
      </w:pPr>
      <w:r>
        <w:rPr>
          <w:rFonts w:eastAsia="Times New Roman"/>
        </w:rPr>
        <w:t>иностранным языкам (английский</w:t>
      </w:r>
      <w:r>
        <w:rPr>
          <w:rFonts w:eastAsia="Times New Roman"/>
        </w:rPr>
        <w:t>, испанский, немецкий, французский) – 1 час 30 минут (90 минут).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907"/>
        <w:gridCol w:w="3720"/>
        <w:gridCol w:w="3720"/>
      </w:tblGrid>
      <w:tr w:rsidR="00000000">
        <w:trPr>
          <w:divId w:val="1641374720"/>
          <w:tblHeader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719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9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DF719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ОГЭ</w:t>
            </w:r>
          </w:p>
        </w:tc>
        <w:tc>
          <w:tcPr>
            <w:tcW w:w="1950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DF7195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ГВЭ</w:t>
            </w:r>
          </w:p>
        </w:tc>
      </w:tr>
      <w:tr w:rsidR="00000000">
        <w:trPr>
          <w:divId w:val="1641374720"/>
        </w:trPr>
        <w:tc>
          <w:tcPr>
            <w:tcW w:w="0" w:type="auto"/>
            <w:gridSpan w:val="3"/>
            <w:vAlign w:val="center"/>
            <w:hideMark/>
          </w:tcPr>
          <w:p w:rsidR="00000000" w:rsidRDefault="00DF7195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Досрочный период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21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24 апреля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28 апреля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информатика, литература, обществознание, химия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информатика, литература, обществознание, химия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6 мая (ср)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биология, география, иностранные языки (английский, испанский, немецкий, французский), история</w:t>
            </w:r>
            <w:r>
              <w:t>, физика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12 мая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13 мая (ср)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информатика, литература, обществознание, химия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информатика, литература, обществознание, химия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14 мая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биология, география, инос</w:t>
            </w:r>
            <w:r>
              <w:t>транные языки (английский, испанский, немецкий, французский), история, физика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15 мая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18 мая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  <w:tr w:rsidR="00000000">
        <w:trPr>
          <w:divId w:val="1641374720"/>
        </w:trPr>
        <w:tc>
          <w:tcPr>
            <w:tcW w:w="0" w:type="auto"/>
            <w:gridSpan w:val="3"/>
            <w:vAlign w:val="center"/>
            <w:hideMark/>
          </w:tcPr>
          <w:p w:rsidR="00000000" w:rsidRDefault="00DF7195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Основной период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5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все учебные предметы, кроме математики и русского языка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все учебные предметы, кроме математики и русского языка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6 июня (</w:t>
            </w:r>
            <w:proofErr w:type="spellStart"/>
            <w:r>
              <w:t>сб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иностранные языки (английский, испанский, немецкий, французский), информатика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–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9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16 июня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все учебные предметы, кроме математики и русского языка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все учебные предметы, кроме математики и русского языка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19 июня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все учебные предметы, кроме математики и русского языка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–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29 июня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 июля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3 июля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6 июля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предметам, кроме русского языка и математики</w:t>
            </w:r>
          </w:p>
        </w:tc>
      </w:tr>
      <w:tr w:rsidR="00000000">
        <w:trPr>
          <w:divId w:val="1641374720"/>
        </w:trPr>
        <w:tc>
          <w:tcPr>
            <w:tcW w:w="0" w:type="auto"/>
            <w:gridSpan w:val="3"/>
            <w:vAlign w:val="center"/>
            <w:hideMark/>
          </w:tcPr>
          <w:p w:rsidR="00000000" w:rsidRDefault="00DF7195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Дополнительный период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3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7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10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биология, география, история, физика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биология, география, история, физика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14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21 сентября (</w:t>
            </w:r>
            <w:proofErr w:type="spellStart"/>
            <w:r>
              <w:t>пн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русс</w:t>
            </w:r>
            <w:r>
              <w:t>кий язык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русский язык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22 сентября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математика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23 сентября (ср)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24 сентября</w:t>
            </w:r>
            <w:r>
              <w:t xml:space="preserve">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 (кроме русского языка и математики)</w:t>
            </w:r>
          </w:p>
        </w:tc>
      </w:tr>
      <w:tr w:rsidR="00000000">
        <w:trPr>
          <w:divId w:val="1641374720"/>
        </w:trPr>
        <w:tc>
          <w:tcPr>
            <w:tcW w:w="1000" w:type="pct"/>
            <w:vAlign w:val="center"/>
            <w:hideMark/>
          </w:tcPr>
          <w:p w:rsidR="00000000" w:rsidRDefault="00DF7195">
            <w:pPr>
              <w:pStyle w:val="a5"/>
            </w:pPr>
            <w:r>
              <w:t>25 сентября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  <w:tc>
          <w:tcPr>
            <w:tcW w:w="1950" w:type="pct"/>
            <w:vAlign w:val="center"/>
            <w:hideMark/>
          </w:tcPr>
          <w:p w:rsidR="00000000" w:rsidRDefault="00DF7195">
            <w:pPr>
              <w:pStyle w:val="a5"/>
            </w:pPr>
            <w:r>
              <w:rPr>
                <w:rStyle w:val="a6"/>
              </w:rPr>
              <w:t>резерв</w:t>
            </w:r>
            <w:r>
              <w:t>: по всем учебным предметам</w:t>
            </w:r>
          </w:p>
        </w:tc>
      </w:tr>
    </w:tbl>
    <w:p w:rsidR="00DF7195" w:rsidRDefault="00DF7195" w:rsidP="00022200">
      <w:pPr>
        <w:spacing w:line="276" w:lineRule="auto"/>
        <w:divId w:val="737434610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DF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7383"/>
    <w:multiLevelType w:val="multilevel"/>
    <w:tmpl w:val="95C0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C1F4A"/>
    <w:multiLevelType w:val="multilevel"/>
    <w:tmpl w:val="2C52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10DFC"/>
    <w:multiLevelType w:val="multilevel"/>
    <w:tmpl w:val="749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B3881"/>
    <w:multiLevelType w:val="multilevel"/>
    <w:tmpl w:val="C922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22200"/>
    <w:rsid w:val="00022200"/>
    <w:rsid w:val="000C5E9B"/>
    <w:rsid w:val="00D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C97D9-6845-44EE-A163-25110F5B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">
    <w:name w:val="doc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783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09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461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1zavu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2026-03-20T07:18:00Z</dcterms:created>
  <dcterms:modified xsi:type="dcterms:W3CDTF">2026-03-20T07:18:00Z</dcterms:modified>
</cp:coreProperties>
</file>