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МИНИСТЕРСТВО ПРОСВЕЩЕНИЯ РОССИЙСКОЙ</w:t>
      </w:r>
    </w:p>
    <w:p>
      <w:pPr>
        <w:pStyle w:val="Normal"/>
        <w:spacing w:lineRule="auto" w:line="408" w:before="0" w:after="0"/>
        <w:ind w:left="120" w:hanging="0"/>
        <w:jc w:val="center"/>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ФЕДЕРАЦИИ</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w:t>
      </w:r>
      <w:r>
        <w:rPr>
          <w:rFonts w:ascii="Times New Roman" w:hAnsi="Times New Roman"/>
          <w:b/>
          <w:color w:val="000000"/>
          <w:sz w:val="28"/>
          <w:lang w:val="ru-RU"/>
        </w:rPr>
        <w:t>Министерство общего и профессионального</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 xml:space="preserve"> </w:t>
      </w:r>
      <w:r>
        <w:rPr>
          <w:rFonts w:ascii="Times New Roman" w:hAnsi="Times New Roman"/>
          <w:b/>
          <w:color w:val="000000"/>
          <w:sz w:val="28"/>
          <w:lang w:val="ru-RU"/>
        </w:rPr>
        <w:t xml:space="preserve">образования Ростовской области </w:t>
      </w:r>
    </w:p>
    <w:p>
      <w:pPr>
        <w:pStyle w:val="Normal"/>
        <w:spacing w:lineRule="auto" w:line="408" w:before="0" w:after="0"/>
        <w:ind w:left="120" w:hanging="0"/>
        <w:jc w:val="center"/>
        <w:rPr>
          <w:rFonts w:ascii="Times New Roman" w:hAnsi="Times New Roman"/>
          <w:b/>
          <w:b/>
          <w:color w:val="000000"/>
          <w:sz w:val="28"/>
          <w:lang w:val="ru-RU"/>
        </w:rPr>
      </w:pPr>
      <w:r>
        <w:rPr>
          <w:rFonts w:ascii="Times New Roman" w:hAnsi="Times New Roman"/>
          <w:b/>
          <w:color w:val="000000"/>
          <w:sz w:val="28"/>
          <w:lang w:val="ru-RU"/>
        </w:rPr>
        <w:t xml:space="preserve">г. Ростов-на-Дону </w:t>
      </w:r>
    </w:p>
    <w:p>
      <w:pPr>
        <w:pStyle w:val="Normal"/>
        <w:spacing w:lineRule="auto" w:line="408" w:before="0" w:after="0"/>
        <w:ind w:left="120" w:hanging="0"/>
        <w:jc w:val="center"/>
        <w:rPr>
          <w:lang w:val="ru-RU"/>
        </w:rPr>
      </w:pPr>
      <w:r>
        <w:rPr>
          <w:rFonts w:ascii="Times New Roman" w:hAnsi="Times New Roman"/>
          <w:b/>
          <w:color w:val="000000"/>
          <w:sz w:val="28"/>
          <w:lang w:val="ru-RU"/>
        </w:rPr>
        <w:t>МАОУ "Школа № 104"</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tbl>
      <w:tblPr>
        <w:tblW w:w="9344" w:type="dxa"/>
        <w:jc w:val="left"/>
        <w:tblInd w:w="0" w:type="dxa"/>
        <w:tblLayout w:type="fixed"/>
        <w:tblCellMar>
          <w:top w:w="0" w:type="dxa"/>
          <w:left w:w="108" w:type="dxa"/>
          <w:bottom w:w="0" w:type="dxa"/>
          <w:right w:w="108" w:type="dxa"/>
        </w:tblCellMar>
        <w:tblLook w:lastRow="0" w:firstRow="1" w:lastColumn="0" w:firstColumn="1" w:val="04a0" w:noHBand="0" w:noVBand="1"/>
      </w:tblPr>
      <w:tblGrid>
        <w:gridCol w:w="3114"/>
        <w:gridCol w:w="3115"/>
        <w:gridCol w:w="3115"/>
      </w:tblGrid>
      <w:tr>
        <w:trPr/>
        <w:tc>
          <w:tcPr>
            <w:tcW w:w="3114" w:type="dxa"/>
            <w:tcBorders/>
          </w:tcPr>
          <w:p>
            <w:pPr>
              <w:pStyle w:val="Normal"/>
              <w:widowControl w:val="false"/>
              <w:spacing w:before="0" w:after="120"/>
              <w:jc w:val="both"/>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РАССМОТРЕНО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Руководитель МО учителей естественных наук</w:t>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u w:val="single"/>
                <w:lang w:val="ru-RU"/>
              </w:rPr>
              <w:t>В.К. Дмитриева__________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 27 »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СОГЛАСОВАНО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Методист</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120"/>
              <w:rPr>
                <w:rFonts w:ascii="Times New Roman" w:hAnsi="Times New Roman" w:eastAsia="Times New Roman"/>
                <w:color w:val="000000"/>
                <w:sz w:val="24"/>
                <w:szCs w:val="24"/>
                <w:u w:val="single"/>
                <w:lang w:val="ru-RU"/>
              </w:rPr>
            </w:pPr>
            <w:r>
              <w:rPr>
                <w:rFonts w:eastAsia="Times New Roman" w:ascii="Times New Roman" w:hAnsi="Times New Roman"/>
                <w:color w:val="000000"/>
                <w:sz w:val="24"/>
                <w:szCs w:val="24"/>
                <w:lang w:val="ru-RU"/>
              </w:rPr>
              <w:t>_</w:t>
            </w:r>
            <w:r>
              <w:rPr>
                <w:rFonts w:eastAsia="Times New Roman" w:ascii="Times New Roman" w:hAnsi="Times New Roman"/>
                <w:color w:val="000000"/>
                <w:sz w:val="24"/>
                <w:szCs w:val="24"/>
                <w:u w:val="single"/>
                <w:lang w:val="ru-RU"/>
              </w:rPr>
              <w:t>Е.А. Ершова____________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№1 от « 28 »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c>
          <w:tcPr>
            <w:tcW w:w="3115" w:type="dxa"/>
            <w:tcBorders/>
          </w:tcPr>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УТВЕРЖДЕНО</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t>Директор школы</w:t>
            </w:r>
          </w:p>
          <w:p>
            <w:pPr>
              <w:pStyle w:val="Normal"/>
              <w:widowControl w:val="false"/>
              <w:spacing w:before="0" w:after="120"/>
              <w:rPr>
                <w:rFonts w:ascii="Times New Roman" w:hAnsi="Times New Roman" w:eastAsia="Times New Roman"/>
                <w:color w:val="000000"/>
                <w:sz w:val="28"/>
                <w:szCs w:val="28"/>
                <w:lang w:val="ru-RU"/>
              </w:rPr>
            </w:pPr>
            <w:r>
              <w:rPr>
                <w:rFonts w:eastAsia="Times New Roman" w:ascii="Times New Roman" w:hAnsi="Times New Roman"/>
                <w:color w:val="000000"/>
                <w:sz w:val="28"/>
                <w:szCs w:val="28"/>
                <w:lang w:val="ru-RU"/>
              </w:rPr>
            </w:r>
          </w:p>
          <w:p>
            <w:pPr>
              <w:pStyle w:val="Normal"/>
              <w:widowControl w:val="false"/>
              <w:spacing w:lineRule="auto" w:line="240" w:before="0" w:after="12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_</w:t>
            </w:r>
            <w:r>
              <w:rPr>
                <w:rFonts w:eastAsia="Times New Roman" w:ascii="Times New Roman" w:hAnsi="Times New Roman"/>
                <w:color w:val="000000"/>
                <w:sz w:val="24"/>
                <w:szCs w:val="24"/>
                <w:u w:val="single"/>
                <w:lang w:val="ru-RU"/>
              </w:rPr>
              <w:t>О.А.Рублева____________</w:t>
            </w:r>
          </w:p>
          <w:p>
            <w:pPr>
              <w:pStyle w:val="Normal"/>
              <w:widowControl w:val="false"/>
              <w:spacing w:lineRule="auto" w:line="240" w:before="0" w:after="0"/>
              <w:jc w:val="right"/>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p>
            <w:pPr>
              <w:pStyle w:val="Normal"/>
              <w:widowControl w:val="false"/>
              <w:spacing w:lineRule="auto" w:line="240" w:before="0" w:after="0"/>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t>Протокол №240 от « 30 » 08   2024 г.</w:t>
            </w:r>
          </w:p>
          <w:p>
            <w:pPr>
              <w:pStyle w:val="Normal"/>
              <w:widowControl w:val="false"/>
              <w:spacing w:lineRule="auto" w:line="240" w:before="0" w:after="120"/>
              <w:jc w:val="both"/>
              <w:rPr>
                <w:rFonts w:ascii="Times New Roman" w:hAnsi="Times New Roman" w:eastAsia="Times New Roman"/>
                <w:color w:val="000000"/>
                <w:sz w:val="24"/>
                <w:szCs w:val="24"/>
                <w:lang w:val="ru-RU"/>
              </w:rPr>
            </w:pPr>
            <w:r>
              <w:rPr>
                <w:rFonts w:eastAsia="Times New Roman" w:ascii="Times New Roman" w:hAnsi="Times New Roman"/>
                <w:color w:val="000000"/>
                <w:sz w:val="24"/>
                <w:szCs w:val="24"/>
                <w:lang w:val="ru-RU"/>
              </w:rPr>
            </w:r>
          </w:p>
        </w:tc>
      </w:tr>
    </w:tbl>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color w:val="000000"/>
          <w:sz w:val="28"/>
          <w:lang w:val="ru-RU"/>
        </w:rPr>
        <w:t>‌</w:t>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rFonts w:ascii="Times New Roman" w:hAnsi="Times New Roman" w:cs="Times New Roman"/>
          <w:sz w:val="28"/>
          <w:szCs w:val="28"/>
          <w:lang w:val="ru-RU"/>
        </w:rPr>
      </w:pPr>
      <w:r>
        <w:rPr>
          <w:rFonts w:cs="Times New Roman" w:ascii="Times New Roman" w:hAnsi="Times New Roman"/>
          <w:sz w:val="28"/>
          <w:szCs w:val="28"/>
          <w:lang w:val="ru-RU"/>
        </w:rPr>
        <w:t>(Идентификатор)</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«Физика»</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10-11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before="0" w:after="0"/>
        <w:jc w:val="center"/>
        <w:rPr>
          <w:rFonts w:ascii="Times New Roman" w:hAnsi="Times New Roman" w:cs="Times New Roman"/>
          <w:b/>
          <w:b/>
          <w:bCs/>
          <w:sz w:val="28"/>
          <w:szCs w:val="28"/>
          <w:lang w:val="ru-RU"/>
        </w:rPr>
      </w:pPr>
      <w:r>
        <w:rPr>
          <w:rFonts w:cs="Times New Roman" w:ascii="Times New Roman" w:hAnsi="Times New Roman"/>
          <w:b/>
          <w:bCs/>
          <w:sz w:val="28"/>
          <w:szCs w:val="28"/>
          <w:lang w:val="ru-RU"/>
        </w:rPr>
        <w:t>г. Ростов-на-Дону, 2024</w:t>
      </w:r>
    </w:p>
    <w:p>
      <w:pPr>
        <w:pStyle w:val="Normal"/>
        <w:spacing w:lineRule="auto" w:line="264" w:before="0" w:after="0"/>
        <w:ind w:left="120" w:hanging="0"/>
        <w:jc w:val="both"/>
        <w:rPr>
          <w:lang w:val="ru-RU"/>
        </w:rPr>
      </w:pPr>
      <w:bookmarkStart w:id="0" w:name="block-11574973"/>
      <w:bookmarkEnd w:id="0"/>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pStyle w:val="Normal"/>
        <w:spacing w:lineRule="auto" w:line="264" w:before="0" w:after="0"/>
        <w:ind w:firstLine="600"/>
        <w:jc w:val="both"/>
        <w:rPr/>
      </w:pPr>
      <w:r>
        <w:rPr>
          <w:rFonts w:ascii="Times New Roman" w:hAnsi="Times New Roman"/>
          <w:color w:val="000000"/>
          <w:sz w:val="28"/>
        </w:rPr>
        <w:t>Программа по физике включает:</w:t>
      </w:r>
    </w:p>
    <w:p>
      <w:pPr>
        <w:pStyle w:val="Normal"/>
        <w:numPr>
          <w:ilvl w:val="0"/>
          <w:numId w:val="1"/>
        </w:numPr>
        <w:spacing w:lineRule="auto" w:line="264" w:before="0" w:after="0"/>
        <w:jc w:val="both"/>
        <w:rPr>
          <w:lang w:val="ru-RU"/>
        </w:rPr>
      </w:pPr>
      <w:r>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содержание учебного предмета «Физика» по годам обучения.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pStyle w:val="Normal"/>
        <w:spacing w:lineRule="auto" w:line="264" w:before="0" w:after="0"/>
        <w:ind w:firstLine="600"/>
        <w:jc w:val="both"/>
        <w:rPr>
          <w:lang w:val="ru-RU"/>
        </w:rPr>
      </w:pPr>
      <w:r>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pPr>
        <w:pStyle w:val="Normal"/>
        <w:spacing w:lineRule="auto" w:line="264" w:before="0" w:after="0"/>
        <w:ind w:firstLine="600"/>
        <w:jc w:val="both"/>
        <w:rPr>
          <w:lang w:val="ru-RU"/>
        </w:rPr>
      </w:pPr>
      <w:r>
        <w:rPr>
          <w:rFonts w:ascii="Times New Roman" w:hAnsi="Times New Roman"/>
          <w:i/>
          <w:color w:val="000000"/>
          <w:sz w:val="28"/>
          <w:lang w:val="ru-RU"/>
        </w:rPr>
        <w:t>Идея целостности</w:t>
      </w:r>
      <w:r>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pStyle w:val="Normal"/>
        <w:spacing w:lineRule="auto" w:line="264" w:before="0" w:after="0"/>
        <w:ind w:firstLine="600"/>
        <w:jc w:val="both"/>
        <w:rPr>
          <w:lang w:val="ru-RU"/>
        </w:rPr>
      </w:pPr>
      <w:r>
        <w:rPr>
          <w:rFonts w:ascii="Times New Roman" w:hAnsi="Times New Roman"/>
          <w:i/>
          <w:color w:val="000000"/>
          <w:sz w:val="28"/>
          <w:lang w:val="ru-RU"/>
        </w:rPr>
        <w:t>Идея генерализации</w:t>
      </w:r>
      <w:r>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pStyle w:val="Normal"/>
        <w:spacing w:lineRule="auto" w:line="264" w:before="0" w:after="0"/>
        <w:ind w:firstLine="600"/>
        <w:jc w:val="both"/>
        <w:rPr>
          <w:lang w:val="ru-RU"/>
        </w:rPr>
      </w:pPr>
      <w:r>
        <w:rPr>
          <w:rFonts w:ascii="Times New Roman" w:hAnsi="Times New Roman"/>
          <w:i/>
          <w:color w:val="000000"/>
          <w:sz w:val="28"/>
          <w:lang w:val="ru-RU"/>
        </w:rPr>
        <w:t>Идея гуманитаризации</w:t>
      </w:r>
      <w:r>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pStyle w:val="Normal"/>
        <w:spacing w:lineRule="auto" w:line="264" w:before="0" w:after="0"/>
        <w:ind w:firstLine="600"/>
        <w:jc w:val="both"/>
        <w:rPr>
          <w:lang w:val="ru-RU"/>
        </w:rPr>
      </w:pPr>
      <w:r>
        <w:rPr>
          <w:rFonts w:ascii="Times New Roman" w:hAnsi="Times New Roman"/>
          <w:i/>
          <w:color w:val="000000"/>
          <w:sz w:val="28"/>
          <w:lang w:val="ru-RU"/>
        </w:rPr>
        <w:t>Идея прикладной направленности</w:t>
      </w:r>
      <w:r>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pPr>
        <w:pStyle w:val="Normal"/>
        <w:spacing w:lineRule="auto" w:line="264" w:before="0" w:after="0"/>
        <w:ind w:firstLine="600"/>
        <w:jc w:val="both"/>
        <w:rPr>
          <w:lang w:val="ru-RU"/>
        </w:rPr>
      </w:pPr>
      <w:r>
        <w:rPr>
          <w:rFonts w:ascii="Times New Roman" w:hAnsi="Times New Roman"/>
          <w:i/>
          <w:color w:val="000000"/>
          <w:sz w:val="28"/>
          <w:lang w:val="ru-RU"/>
        </w:rPr>
        <w:t>Идея экологизации</w:t>
      </w:r>
      <w:r>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pStyle w:val="Normal"/>
        <w:spacing w:lineRule="auto" w:line="264" w:before="0" w:after="0"/>
        <w:ind w:firstLine="600"/>
        <w:jc w:val="both"/>
        <w:rPr>
          <w:lang w:val="ru-RU"/>
        </w:rPr>
      </w:pPr>
      <w:r>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pStyle w:val="Normal"/>
        <w:spacing w:lineRule="auto" w:line="264" w:before="0" w:after="0"/>
        <w:ind w:firstLine="600"/>
        <w:jc w:val="both"/>
        <w:rPr>
          <w:lang w:val="ru-RU"/>
        </w:rPr>
      </w:pPr>
      <w:r>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pStyle w:val="Normal"/>
        <w:spacing w:lineRule="auto" w:line="264" w:before="0" w:after="0"/>
        <w:ind w:firstLine="600"/>
        <w:jc w:val="both"/>
        <w:rPr>
          <w:lang w:val="ru-RU"/>
        </w:rPr>
      </w:pPr>
      <w:r>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Основными целями изучения физики в общем образовании являются: </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pPr>
        <w:pStyle w:val="Normal"/>
        <w:spacing w:lineRule="auto" w:line="264" w:before="0" w:after="0"/>
        <w:ind w:firstLine="600"/>
        <w:jc w:val="both"/>
        <w:rPr>
          <w:rFonts w:ascii="Times New Roman" w:hAnsi="Times New Roman"/>
          <w:color w:val="000000"/>
          <w:sz w:val="28"/>
          <w:lang w:val="ru-RU"/>
        </w:rPr>
      </w:pPr>
      <w:r>
        <w:rPr>
          <w:rFonts w:ascii="Times New Roman" w:hAnsi="Times New Roman"/>
          <w:color w:val="000000"/>
          <w:sz w:val="28"/>
          <w:lang w:val="ru-RU"/>
        </w:rPr>
        <w:t>‌</w:t>
      </w:r>
      <w:bookmarkStart w:id="1" w:name="490f2411-5974-435e-ac25-4fd30bd3d382"/>
      <w:r>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1"/>
      <w:r>
        <w:rPr>
          <w:rFonts w:ascii="Times New Roman" w:hAnsi="Times New Roman"/>
          <w:color w:val="000000"/>
          <w:sz w:val="28"/>
          <w:lang w:val="ru-RU"/>
        </w:rPr>
        <w:t xml:space="preserve">‌‌ </w:t>
      </w:r>
      <w:r>
        <w:rPr>
          <w:rFonts w:cs="Times New Roman" w:ascii="Times New Roman" w:hAnsi="Times New Roman"/>
          <w:sz w:val="28"/>
          <w:szCs w:val="28"/>
          <w:lang w:val="ru-RU"/>
        </w:rPr>
        <w:t>Согласно действующему в МАОУ «Школа №104» календарному учебному графику и индивидуальному расписанию уроков рабочая программа предусматривает организацию процесса обучения в 10 «А» классе</w:t>
      </w:r>
      <w:r>
        <w:rPr>
          <w:rFonts w:ascii="Times New Roman" w:hAnsi="Times New Roman"/>
          <w:color w:val="000000"/>
          <w:sz w:val="28"/>
          <w:lang w:val="ru-RU"/>
        </w:rPr>
        <w:t xml:space="preserve"> в объеме 68 часов, в 11 «А» классе в объеме 68 часов. </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pPr>
        <w:pStyle w:val="Normal"/>
        <w:spacing w:lineRule="auto" w:line="264" w:before="0" w:after="0"/>
        <w:ind w:left="120" w:hanging="0"/>
        <w:jc w:val="both"/>
        <w:rPr>
          <w:lang w:val="ru-RU"/>
        </w:rPr>
      </w:pPr>
      <w:bookmarkStart w:id="2" w:name="_Toc124426195"/>
      <w:bookmarkStart w:id="3" w:name="block-11574969"/>
      <w:bookmarkEnd w:id="2"/>
      <w:bookmarkEnd w:id="3"/>
      <w:r>
        <w:rPr>
          <w:rFonts w:ascii="Times New Roman" w:hAnsi="Times New Roman"/>
          <w:b/>
          <w:color w:val="000000"/>
          <w:sz w:val="28"/>
          <w:lang w:val="ru-RU"/>
        </w:rPr>
        <w:t xml:space="preserve">СОДЕРЖАНИЕ ОБУЧЕНИЯ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10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1. Физика и методы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Аналоговые и цифровые измерительные приборы, компьютерные датчики.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2. Механика</w:t>
      </w:r>
    </w:p>
    <w:p>
      <w:pPr>
        <w:pStyle w:val="Normal"/>
        <w:spacing w:lineRule="auto" w:line="264" w:before="0" w:after="0"/>
        <w:ind w:firstLine="600"/>
        <w:jc w:val="both"/>
        <w:rPr>
          <w:lang w:val="ru-RU"/>
        </w:rPr>
      </w:pPr>
      <w:r>
        <w:rPr>
          <w:rFonts w:ascii="Times New Roman" w:hAnsi="Times New Roman"/>
          <w:b/>
          <w:i/>
          <w:color w:val="000000"/>
          <w:sz w:val="28"/>
          <w:lang w:val="ru-RU"/>
        </w:rPr>
        <w:t xml:space="preserve">Тема 1. Кинематика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pStyle w:val="Normal"/>
        <w:spacing w:lineRule="auto" w:line="264" w:before="0" w:after="0"/>
        <w:ind w:firstLine="600"/>
        <w:jc w:val="both"/>
        <w:rPr>
          <w:lang w:val="ru-RU"/>
        </w:rPr>
      </w:pPr>
      <w:r>
        <w:rPr>
          <w:rFonts w:ascii="Times New Roman" w:hAnsi="Times New Roman"/>
          <w:color w:val="000000"/>
          <w:sz w:val="28"/>
          <w:lang w:val="ru-RU"/>
        </w:rPr>
        <w:t xml:space="preserve">Свободное падение. Ускорение свободного падения.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Модель системы отсчёта, иллюстрация кинематических характеристик движения.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Преобразование движений с использованием простых механизмов.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Падение тел в воздухе и в разреженном пространстве.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движения тела, брошенного под углом к горизонту и горизонтально. </w:t>
      </w:r>
    </w:p>
    <w:p>
      <w:pPr>
        <w:pStyle w:val="Normal"/>
        <w:spacing w:lineRule="auto" w:line="264" w:before="0" w:after="0"/>
        <w:ind w:firstLine="600"/>
        <w:jc w:val="both"/>
        <w:rPr>
          <w:lang w:val="ru-RU"/>
        </w:rPr>
      </w:pPr>
      <w:r>
        <w:rPr>
          <w:rFonts w:ascii="Times New Roman" w:hAnsi="Times New Roman"/>
          <w:color w:val="000000"/>
          <w:sz w:val="28"/>
          <w:lang w:val="ru-RU"/>
        </w:rPr>
        <w:t>Измерение ускорения свободного падения.</w:t>
      </w:r>
    </w:p>
    <w:p>
      <w:pPr>
        <w:pStyle w:val="Normal"/>
        <w:spacing w:lineRule="auto" w:line="264" w:before="0" w:after="0"/>
        <w:ind w:firstLine="600"/>
        <w:jc w:val="both"/>
        <w:rPr>
          <w:lang w:val="ru-RU"/>
        </w:rPr>
      </w:pPr>
      <w:r>
        <w:rPr>
          <w:rFonts w:ascii="Times New Roman" w:hAnsi="Times New Roman"/>
          <w:color w:val="000000"/>
          <w:sz w:val="28"/>
          <w:lang w:val="ru-RU"/>
        </w:rPr>
        <w:t>Направление скорости при движении по окружности.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неравномерного движения с целью определения мгновенной скорости.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шарика в вязкой жидкости.</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тела, брошенного горизонтально.</w:t>
      </w:r>
    </w:p>
    <w:p>
      <w:pPr>
        <w:pStyle w:val="Normal"/>
        <w:spacing w:lineRule="auto" w:line="264" w:before="0" w:after="0"/>
        <w:ind w:firstLine="600"/>
        <w:jc w:val="both"/>
        <w:rPr>
          <w:lang w:val="ru-RU"/>
        </w:rPr>
      </w:pPr>
      <w:r>
        <w:rPr>
          <w:rFonts w:ascii="Times New Roman" w:hAnsi="Times New Roman"/>
          <w:b/>
          <w:i/>
          <w:color w:val="000000"/>
          <w:sz w:val="28"/>
          <w:lang w:val="ru-RU"/>
        </w:rPr>
        <w:t>Тема 2. Динамика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pPr>
        <w:pStyle w:val="Normal"/>
        <w:spacing w:lineRule="auto" w:line="264" w:before="0" w:after="0"/>
        <w:ind w:firstLine="600"/>
        <w:jc w:val="both"/>
        <w:rPr>
          <w:lang w:val="ru-RU"/>
        </w:rPr>
      </w:pPr>
      <w:r>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всемирного тяготения. Сила тяжести. Первая космическая скорость. </w:t>
      </w:r>
    </w:p>
    <w:p>
      <w:pPr>
        <w:pStyle w:val="Normal"/>
        <w:spacing w:lineRule="auto" w:line="264" w:before="0" w:after="0"/>
        <w:ind w:firstLine="600"/>
        <w:jc w:val="both"/>
        <w:rPr>
          <w:lang w:val="ru-RU"/>
        </w:rPr>
      </w:pPr>
      <w:r>
        <w:rPr>
          <w:rFonts w:ascii="Times New Roman" w:hAnsi="Times New Roman"/>
          <w:color w:val="000000"/>
          <w:sz w:val="28"/>
          <w:lang w:val="ru-RU"/>
        </w:rPr>
        <w:t>Сила упругости. Закон Гука. Вес тела.</w:t>
      </w:r>
    </w:p>
    <w:p>
      <w:pPr>
        <w:pStyle w:val="Normal"/>
        <w:spacing w:lineRule="auto" w:line="264" w:before="0" w:after="0"/>
        <w:ind w:firstLine="600"/>
        <w:jc w:val="both"/>
        <w:rPr>
          <w:lang w:val="ru-RU"/>
        </w:rPr>
      </w:pPr>
      <w:r>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pStyle w:val="Normal"/>
        <w:spacing w:lineRule="auto" w:line="264" w:before="0" w:after="0"/>
        <w:ind w:firstLine="600"/>
        <w:jc w:val="both"/>
        <w:rPr>
          <w:lang w:val="ru-RU"/>
        </w:rPr>
      </w:pPr>
      <w:r>
        <w:rPr>
          <w:rFonts w:ascii="Times New Roman" w:hAnsi="Times New Roman"/>
          <w:color w:val="000000"/>
          <w:sz w:val="28"/>
          <w:lang w:val="ru-RU"/>
        </w:rPr>
        <w:t>Поступательное и вращательное движение абсолютно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Момент силы относительно оси вращения. Плечо силы. Условия равновесия твёрдого тела.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Явление инерции.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масс взаимодействующих тел.</w:t>
      </w:r>
    </w:p>
    <w:p>
      <w:pPr>
        <w:pStyle w:val="Normal"/>
        <w:spacing w:lineRule="auto" w:line="264" w:before="0" w:after="0"/>
        <w:ind w:firstLine="600"/>
        <w:jc w:val="both"/>
        <w:rPr>
          <w:lang w:val="ru-RU"/>
        </w:rPr>
      </w:pPr>
      <w:r>
        <w:rPr>
          <w:rFonts w:ascii="Times New Roman" w:hAnsi="Times New Roman"/>
          <w:color w:val="000000"/>
          <w:sz w:val="28"/>
          <w:lang w:val="ru-RU"/>
        </w:rPr>
        <w:t>Второй закон Ньютона.</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сил.</w:t>
      </w:r>
    </w:p>
    <w:p>
      <w:pPr>
        <w:pStyle w:val="Normal"/>
        <w:spacing w:lineRule="auto" w:line="264" w:before="0" w:after="0"/>
        <w:ind w:firstLine="600"/>
        <w:jc w:val="both"/>
        <w:rPr>
          <w:lang w:val="ru-RU"/>
        </w:rPr>
      </w:pPr>
      <w:r>
        <w:rPr>
          <w:rFonts w:ascii="Times New Roman" w:hAnsi="Times New Roman"/>
          <w:color w:val="000000"/>
          <w:sz w:val="28"/>
          <w:lang w:val="ru-RU"/>
        </w:rPr>
        <w:t>Сложение сил.</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силы упругости от деформации.</w:t>
      </w:r>
    </w:p>
    <w:p>
      <w:pPr>
        <w:pStyle w:val="Normal"/>
        <w:spacing w:lineRule="auto" w:line="264" w:before="0" w:after="0"/>
        <w:ind w:firstLine="600"/>
        <w:jc w:val="both"/>
        <w:rPr>
          <w:lang w:val="ru-RU"/>
        </w:rPr>
      </w:pPr>
      <w:r>
        <w:rPr>
          <w:rFonts w:ascii="Times New Roman" w:hAnsi="Times New Roman"/>
          <w:color w:val="000000"/>
          <w:sz w:val="28"/>
          <w:lang w:val="ru-RU"/>
        </w:rPr>
        <w:t>Невесомость. Вес тела при ускоренном подъёме и падении.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сил трения покоя, качения и скольжения.</w:t>
      </w:r>
    </w:p>
    <w:p>
      <w:pPr>
        <w:pStyle w:val="Normal"/>
        <w:spacing w:lineRule="auto" w:line="264" w:before="0" w:after="0"/>
        <w:ind w:firstLine="600"/>
        <w:jc w:val="both"/>
        <w:rPr>
          <w:lang w:val="ru-RU"/>
        </w:rPr>
      </w:pPr>
      <w:r>
        <w:rPr>
          <w:rFonts w:ascii="Times New Roman" w:hAnsi="Times New Roman"/>
          <w:color w:val="000000"/>
          <w:sz w:val="28"/>
          <w:lang w:val="ru-RU"/>
        </w:rPr>
        <w:t>Условия равновесия твёрдого тела. Виды равновесия.</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движения бруска по наклонной плоскости.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условий равновесия твёрдого тела, имеющего ось вращения.</w:t>
      </w:r>
    </w:p>
    <w:p>
      <w:pPr>
        <w:pStyle w:val="Normal"/>
        <w:spacing w:lineRule="auto" w:line="264" w:before="0" w:after="0"/>
        <w:ind w:firstLine="600"/>
        <w:jc w:val="both"/>
        <w:rPr>
          <w:lang w:val="ru-RU"/>
        </w:rPr>
      </w:pPr>
      <w:r>
        <w:rPr>
          <w:rFonts w:ascii="Times New Roman" w:hAnsi="Times New Roman"/>
          <w:b/>
          <w:i/>
          <w:color w:val="000000"/>
          <w:sz w:val="28"/>
          <w:lang w:val="ru-RU"/>
        </w:rPr>
        <w:t>Тема 3. Законы сохранения в механике</w:t>
      </w:r>
    </w:p>
    <w:p>
      <w:pPr>
        <w:pStyle w:val="Normal"/>
        <w:spacing w:lineRule="auto" w:line="264" w:before="0" w:after="0"/>
        <w:ind w:firstLine="600"/>
        <w:jc w:val="both"/>
        <w:rPr>
          <w:lang w:val="ru-RU"/>
        </w:rPr>
      </w:pPr>
      <w:r>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pStyle w:val="Normal"/>
        <w:spacing w:lineRule="auto" w:line="264" w:before="0" w:after="0"/>
        <w:ind w:firstLine="600"/>
        <w:jc w:val="both"/>
        <w:rPr>
          <w:lang w:val="ru-RU"/>
        </w:rPr>
      </w:pPr>
      <w:r>
        <w:rPr>
          <w:rFonts w:ascii="Times New Roman" w:hAnsi="Times New Roman"/>
          <w:color w:val="000000"/>
          <w:sz w:val="28"/>
          <w:lang w:val="ru-RU"/>
        </w:rPr>
        <w:t>Работа силы. Мощность силы.</w:t>
      </w:r>
    </w:p>
    <w:p>
      <w:pPr>
        <w:pStyle w:val="Normal"/>
        <w:spacing w:lineRule="auto" w:line="264" w:before="0" w:after="0"/>
        <w:ind w:firstLine="600"/>
        <w:jc w:val="both"/>
        <w:rPr>
          <w:lang w:val="ru-RU"/>
        </w:rPr>
      </w:pPr>
      <w:r>
        <w:rPr>
          <w:rFonts w:ascii="Times New Roman" w:hAnsi="Times New Roman"/>
          <w:color w:val="000000"/>
          <w:sz w:val="28"/>
          <w:lang w:val="ru-RU"/>
        </w:rPr>
        <w:t>Кинетическая энергия материальной точки. Теорема об изменении кинетической энергии.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pStyle w:val="Normal"/>
        <w:spacing w:lineRule="auto" w:line="264" w:before="0" w:after="0"/>
        <w:ind w:firstLine="600"/>
        <w:jc w:val="both"/>
        <w:rPr>
          <w:lang w:val="ru-RU"/>
        </w:rPr>
      </w:pPr>
      <w:r>
        <w:rPr>
          <w:rFonts w:ascii="Times New Roman" w:hAnsi="Times New Roman"/>
          <w:color w:val="000000"/>
          <w:sz w:val="28"/>
          <w:lang w:val="ru-RU"/>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pStyle w:val="Normal"/>
        <w:spacing w:lineRule="auto" w:line="264" w:before="0" w:after="0"/>
        <w:ind w:firstLine="600"/>
        <w:jc w:val="both"/>
        <w:rPr>
          <w:lang w:val="ru-RU"/>
        </w:rPr>
      </w:pPr>
      <w:r>
        <w:rPr>
          <w:rFonts w:ascii="Times New Roman" w:hAnsi="Times New Roman"/>
          <w:color w:val="000000"/>
          <w:sz w:val="28"/>
          <w:lang w:val="ru-RU"/>
        </w:rPr>
        <w:t>Упругие и неупругие столкновения.</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Закон сохранения импульса.</w:t>
      </w:r>
    </w:p>
    <w:p>
      <w:pPr>
        <w:pStyle w:val="Normal"/>
        <w:spacing w:lineRule="auto" w:line="264" w:before="0" w:after="0"/>
        <w:ind w:firstLine="600"/>
        <w:jc w:val="both"/>
        <w:rPr>
          <w:lang w:val="ru-RU"/>
        </w:rPr>
      </w:pPr>
      <w:r>
        <w:rPr>
          <w:rFonts w:ascii="Times New Roman" w:hAnsi="Times New Roman"/>
          <w:color w:val="000000"/>
          <w:sz w:val="28"/>
          <w:lang w:val="ru-RU"/>
        </w:rPr>
        <w:t>Реактивное движение.</w:t>
      </w:r>
    </w:p>
    <w:p>
      <w:pPr>
        <w:pStyle w:val="Normal"/>
        <w:spacing w:lineRule="auto" w:line="264" w:before="0" w:after="0"/>
        <w:ind w:firstLine="600"/>
        <w:jc w:val="both"/>
        <w:rPr>
          <w:lang w:val="ru-RU"/>
        </w:rPr>
      </w:pPr>
      <w:r>
        <w:rPr>
          <w:rFonts w:ascii="Times New Roman" w:hAnsi="Times New Roman"/>
          <w:color w:val="000000"/>
          <w:sz w:val="28"/>
          <w:lang w:val="ru-RU"/>
        </w:rPr>
        <w:t>Переход потенциальной энергии в кинетическую и обратно.</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3. Молекулярная физика и термодинамика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Основы молекулярно-кинетической теории</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Тепловое равновесие. Температура и её измерение. Шкала температур Цельсия.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термометр, барометр.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по диффузии жидкостей и газов.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броуновского движения. </w:t>
      </w:r>
    </w:p>
    <w:p>
      <w:pPr>
        <w:pStyle w:val="Normal"/>
        <w:spacing w:lineRule="auto" w:line="264" w:before="0" w:after="0"/>
        <w:ind w:firstLine="600"/>
        <w:jc w:val="both"/>
        <w:rPr>
          <w:lang w:val="ru-RU"/>
        </w:rPr>
      </w:pPr>
      <w:r>
        <w:rPr>
          <w:rFonts w:ascii="Times New Roman" w:hAnsi="Times New Roman"/>
          <w:color w:val="000000"/>
          <w:sz w:val="28"/>
          <w:lang w:val="ru-RU"/>
        </w:rPr>
        <w:t>Модель опыта Штерна.</w:t>
      </w:r>
    </w:p>
    <w:p>
      <w:pPr>
        <w:pStyle w:val="Normal"/>
        <w:spacing w:lineRule="auto" w:line="264" w:before="0" w:after="0"/>
        <w:ind w:firstLine="600"/>
        <w:jc w:val="both"/>
        <w:rPr>
          <w:lang w:val="ru-RU"/>
        </w:rPr>
      </w:pPr>
      <w:r>
        <w:rPr>
          <w:rFonts w:ascii="Times New Roman" w:hAnsi="Times New Roman"/>
          <w:color w:val="000000"/>
          <w:sz w:val="28"/>
          <w:lang w:val="ru-RU"/>
        </w:rPr>
        <w:t>Опыты, доказывающие существование межмолекулярного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Модель, иллюстрирующая природу давления газа на стенки сосуда.</w:t>
      </w:r>
    </w:p>
    <w:p>
      <w:pPr>
        <w:pStyle w:val="Normal"/>
        <w:spacing w:lineRule="auto" w:line="264" w:before="0" w:after="0"/>
        <w:ind w:firstLine="600"/>
        <w:jc w:val="both"/>
        <w:rPr>
          <w:lang w:val="ru-RU"/>
        </w:rPr>
      </w:pPr>
      <w:r>
        <w:rPr>
          <w:rFonts w:ascii="Times New Roman" w:hAnsi="Times New Roman"/>
          <w:color w:val="000000"/>
          <w:sz w:val="28"/>
          <w:lang w:val="ru-RU"/>
        </w:rPr>
        <w:t>Опыты, иллюстрирующие уравнение состояния идеального газа, изопроцессы.</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между параметрами состояния разреженного газа.</w:t>
      </w:r>
    </w:p>
    <w:p>
      <w:pPr>
        <w:pStyle w:val="Normal"/>
        <w:spacing w:lineRule="auto" w:line="264" w:before="0" w:after="0"/>
        <w:ind w:firstLine="600"/>
        <w:jc w:val="both"/>
        <w:rPr>
          <w:lang w:val="ru-RU"/>
        </w:rPr>
      </w:pPr>
      <w:r>
        <w:rPr>
          <w:rFonts w:ascii="Times New Roman" w:hAnsi="Times New Roman"/>
          <w:b/>
          <w:i/>
          <w:color w:val="000000"/>
          <w:sz w:val="28"/>
          <w:lang w:val="ru-RU"/>
        </w:rPr>
        <w:t>Тема 2. Основы термодинамики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pStyle w:val="Normal"/>
        <w:spacing w:lineRule="auto" w:line="264" w:before="0" w:after="0"/>
        <w:ind w:firstLine="600"/>
        <w:jc w:val="both"/>
        <w:rPr>
          <w:lang w:val="ru-RU"/>
        </w:rPr>
      </w:pPr>
      <w:r>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pStyle w:val="Normal"/>
        <w:spacing w:lineRule="auto" w:line="264" w:before="0" w:after="0"/>
        <w:ind w:firstLine="600"/>
        <w:jc w:val="both"/>
        <w:rPr>
          <w:lang w:val="ru-RU"/>
        </w:rPr>
      </w:pPr>
      <w:r>
        <w:rPr>
          <w:rFonts w:ascii="Times New Roman" w:hAnsi="Times New Roman"/>
          <w:color w:val="000000"/>
          <w:sz w:val="28"/>
          <w:lang w:val="ru-RU"/>
        </w:rPr>
        <w:t>Второй закон термодинамики. Необратимость процессов в природе.</w:t>
      </w:r>
    </w:p>
    <w:p>
      <w:pPr>
        <w:pStyle w:val="Normal"/>
        <w:spacing w:lineRule="auto" w:line="264" w:before="0" w:after="0"/>
        <w:ind w:firstLine="600"/>
        <w:jc w:val="both"/>
        <w:rPr>
          <w:lang w:val="ru-RU"/>
        </w:rPr>
      </w:pPr>
      <w:r>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pStyle w:val="Normal"/>
        <w:spacing w:lineRule="auto" w:line="264" w:before="0" w:after="0"/>
        <w:ind w:firstLine="600"/>
        <w:jc w:val="both"/>
        <w:rPr>
          <w:lang w:val="ru-RU"/>
        </w:rPr>
      </w:pPr>
      <w:r>
        <w:rPr>
          <w:rFonts w:ascii="Times New Roman" w:hAnsi="Times New Roman"/>
          <w:color w:val="000000"/>
          <w:sz w:val="28"/>
          <w:lang w:val="ru-RU"/>
        </w:rPr>
        <w:t>Изменение внутренней энергии (температуры) тела при теплопередаче.</w:t>
      </w:r>
    </w:p>
    <w:p>
      <w:pPr>
        <w:pStyle w:val="Normal"/>
        <w:spacing w:lineRule="auto" w:line="264" w:before="0" w:after="0"/>
        <w:ind w:firstLine="600"/>
        <w:jc w:val="both"/>
        <w:rPr>
          <w:lang w:val="ru-RU"/>
        </w:rPr>
      </w:pPr>
      <w:r>
        <w:rPr>
          <w:rFonts w:ascii="Times New Roman" w:hAnsi="Times New Roman"/>
          <w:color w:val="000000"/>
          <w:sz w:val="28"/>
          <w:lang w:val="ru-RU"/>
        </w:rPr>
        <w:t>Опыт по адиабатному расширению воздуха (опыт с воздушным огнивом).</w:t>
      </w:r>
    </w:p>
    <w:p>
      <w:pPr>
        <w:pStyle w:val="Normal"/>
        <w:spacing w:lineRule="auto" w:line="264" w:before="0" w:after="0"/>
        <w:ind w:firstLine="600"/>
        <w:jc w:val="both"/>
        <w:rPr>
          <w:lang w:val="ru-RU"/>
        </w:rPr>
      </w:pPr>
      <w:r>
        <w:rPr>
          <w:rFonts w:ascii="Times New Roman" w:hAnsi="Times New Roman"/>
          <w:color w:val="000000"/>
          <w:sz w:val="28"/>
          <w:lang w:val="ru-RU"/>
        </w:rPr>
        <w:t>Модели паровой турбины, двигателя внутреннего сгорания, реактивного двигателя.</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удельной теплоёмкости.</w:t>
      </w:r>
    </w:p>
    <w:p>
      <w:pPr>
        <w:pStyle w:val="Normal"/>
        <w:spacing w:lineRule="auto" w:line="264" w:before="0" w:after="0"/>
        <w:ind w:firstLine="600"/>
        <w:jc w:val="both"/>
        <w:rPr>
          <w:lang w:val="ru-RU"/>
        </w:rPr>
      </w:pPr>
      <w:r>
        <w:rPr>
          <w:rFonts w:ascii="Times New Roman" w:hAnsi="Times New Roman"/>
          <w:b/>
          <w:i/>
          <w:color w:val="000000"/>
          <w:sz w:val="28"/>
          <w:lang w:val="ru-RU"/>
        </w:rPr>
        <w:t>Тема 3. Агрегатные состояния вещества. Фазовые переходы</w:t>
      </w:r>
    </w:p>
    <w:p>
      <w:pPr>
        <w:pStyle w:val="Normal"/>
        <w:spacing w:lineRule="auto" w:line="264" w:before="0" w:after="0"/>
        <w:ind w:firstLine="600"/>
        <w:jc w:val="both"/>
        <w:rPr>
          <w:lang w:val="ru-RU"/>
        </w:rPr>
      </w:pPr>
      <w:r>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pStyle w:val="Normal"/>
        <w:spacing w:lineRule="auto" w:line="264" w:before="0" w:after="0"/>
        <w:ind w:firstLine="600"/>
        <w:jc w:val="both"/>
        <w:rPr>
          <w:lang w:val="ru-RU"/>
        </w:rPr>
      </w:pPr>
      <w:r>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pStyle w:val="Normal"/>
        <w:spacing w:lineRule="auto" w:line="264" w:before="0" w:after="0"/>
        <w:ind w:firstLine="600"/>
        <w:jc w:val="both"/>
        <w:rPr>
          <w:lang w:val="ru-RU"/>
        </w:rPr>
      </w:pPr>
      <w:r>
        <w:rPr>
          <w:rFonts w:ascii="Times New Roman" w:hAnsi="Times New Roman"/>
          <w:color w:val="000000"/>
          <w:sz w:val="28"/>
          <w:lang w:val="ru-RU"/>
        </w:rPr>
        <w:t>Уравнение теплового баланса.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Свойства насыщенных паров.</w:t>
      </w:r>
    </w:p>
    <w:p>
      <w:pPr>
        <w:pStyle w:val="Normal"/>
        <w:spacing w:lineRule="auto" w:line="264" w:before="0" w:after="0"/>
        <w:ind w:firstLine="600"/>
        <w:jc w:val="both"/>
        <w:rPr>
          <w:lang w:val="ru-RU"/>
        </w:rPr>
      </w:pPr>
      <w:r>
        <w:rPr>
          <w:rFonts w:ascii="Times New Roman" w:hAnsi="Times New Roman"/>
          <w:color w:val="000000"/>
          <w:sz w:val="28"/>
          <w:lang w:val="ru-RU"/>
        </w:rPr>
        <w:t>Кипение при пониженном давлении.</w:t>
      </w:r>
    </w:p>
    <w:p>
      <w:pPr>
        <w:pStyle w:val="Normal"/>
        <w:spacing w:lineRule="auto" w:line="264" w:before="0" w:after="0"/>
        <w:ind w:firstLine="600"/>
        <w:jc w:val="both"/>
        <w:rPr>
          <w:lang w:val="ru-RU"/>
        </w:rPr>
      </w:pPr>
      <w:r>
        <w:rPr>
          <w:rFonts w:ascii="Times New Roman" w:hAnsi="Times New Roman"/>
          <w:color w:val="000000"/>
          <w:sz w:val="28"/>
          <w:lang w:val="ru-RU"/>
        </w:rPr>
        <w:t>Способы измерения влажности.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нагревания и плавления кристаллического вещества.</w:t>
      </w:r>
    </w:p>
    <w:p>
      <w:pPr>
        <w:pStyle w:val="Normal"/>
        <w:spacing w:lineRule="auto" w:line="264" w:before="0" w:after="0"/>
        <w:ind w:firstLine="600"/>
        <w:jc w:val="both"/>
        <w:rPr>
          <w:lang w:val="ru-RU"/>
        </w:rPr>
      </w:pPr>
      <w:r>
        <w:rPr>
          <w:rFonts w:ascii="Times New Roman" w:hAnsi="Times New Roman"/>
          <w:color w:val="000000"/>
          <w:sz w:val="28"/>
          <w:lang w:val="ru-RU"/>
        </w:rPr>
        <w:t>Демонстрация кристаллов.</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относительной влажности воздуха.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4. Электродинамика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Электростатика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pStyle w:val="Normal"/>
        <w:spacing w:lineRule="auto" w:line="264" w:before="0" w:after="0"/>
        <w:ind w:firstLine="600"/>
        <w:jc w:val="both"/>
        <w:rPr>
          <w:lang w:val="ru-RU"/>
        </w:rPr>
      </w:pPr>
      <w:r>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Устройство и принцип действия электрометра.</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наэлектризованных тел.</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Электрическое поле заряженных тел.</w:t>
      </w:r>
    </w:p>
    <w:p>
      <w:pPr>
        <w:pStyle w:val="Normal"/>
        <w:spacing w:lineRule="auto" w:line="264" w:before="0" w:after="0"/>
        <w:ind w:firstLine="600"/>
        <w:jc w:val="both"/>
        <w:rPr>
          <w:lang w:val="ru-RU"/>
        </w:rPr>
      </w:pPr>
      <w:r>
        <w:rPr>
          <w:rFonts w:ascii="Times New Roman" w:hAnsi="Times New Roman"/>
          <w:color w:val="000000"/>
          <w:sz w:val="28"/>
          <w:lang w:val="ru-RU"/>
        </w:rPr>
        <w:t>Проводники в электростатическом поле.</w:t>
      </w:r>
    </w:p>
    <w:p>
      <w:pPr>
        <w:pStyle w:val="Normal"/>
        <w:spacing w:lineRule="auto" w:line="264" w:before="0" w:after="0"/>
        <w:ind w:firstLine="600"/>
        <w:jc w:val="both"/>
        <w:rPr>
          <w:lang w:val="ru-RU"/>
        </w:rPr>
      </w:pPr>
      <w:r>
        <w:rPr>
          <w:rFonts w:ascii="Times New Roman" w:hAnsi="Times New Roman"/>
          <w:color w:val="000000"/>
          <w:sz w:val="28"/>
          <w:lang w:val="ru-RU"/>
        </w:rPr>
        <w:t>Электростатическая защита.</w:t>
      </w:r>
    </w:p>
    <w:p>
      <w:pPr>
        <w:pStyle w:val="Normal"/>
        <w:spacing w:lineRule="auto" w:line="264" w:before="0" w:after="0"/>
        <w:ind w:firstLine="600"/>
        <w:jc w:val="both"/>
        <w:rPr>
          <w:lang w:val="ru-RU"/>
        </w:rPr>
      </w:pPr>
      <w:r>
        <w:rPr>
          <w:rFonts w:ascii="Times New Roman" w:hAnsi="Times New Roman"/>
          <w:color w:val="000000"/>
          <w:sz w:val="28"/>
          <w:lang w:val="ru-RU"/>
        </w:rPr>
        <w:t>Диэлектрики в электростатическом поле.</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pPr>
        <w:pStyle w:val="Normal"/>
        <w:spacing w:lineRule="auto" w:line="264" w:before="0" w:after="0"/>
        <w:ind w:firstLine="600"/>
        <w:jc w:val="both"/>
        <w:rPr>
          <w:lang w:val="ru-RU"/>
        </w:rPr>
      </w:pPr>
      <w:r>
        <w:rPr>
          <w:rFonts w:ascii="Times New Roman" w:hAnsi="Times New Roman"/>
          <w:color w:val="000000"/>
          <w:sz w:val="28"/>
          <w:lang w:val="ru-RU"/>
        </w:rPr>
        <w:t>Энергия заряженного конденсатора.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Измерение электроёмкости конденсатора.</w:t>
      </w:r>
    </w:p>
    <w:p>
      <w:pPr>
        <w:pStyle w:val="Normal"/>
        <w:spacing w:lineRule="auto" w:line="264" w:before="0" w:after="0"/>
        <w:ind w:firstLine="600"/>
        <w:jc w:val="both"/>
        <w:rPr>
          <w:lang w:val="ru-RU"/>
        </w:rPr>
      </w:pPr>
      <w:r>
        <w:rPr>
          <w:rFonts w:ascii="Times New Roman" w:hAnsi="Times New Roman"/>
          <w:b/>
          <w:i/>
          <w:color w:val="000000"/>
          <w:sz w:val="28"/>
          <w:lang w:val="ru-RU"/>
        </w:rPr>
        <w:t>Тема 2. Постоянный электрический ток. Токи в различных средах</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Напряжение. Закон Ома для участка цепи.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электрического тока. Закон Джоуля–Ленца. Мощность электрического тока. </w:t>
      </w:r>
    </w:p>
    <w:p>
      <w:pPr>
        <w:pStyle w:val="Normal"/>
        <w:spacing w:lineRule="auto" w:line="264" w:before="0" w:after="0"/>
        <w:ind w:firstLine="600"/>
        <w:jc w:val="both"/>
        <w:rPr>
          <w:lang w:val="ru-RU"/>
        </w:rPr>
      </w:pPr>
      <w:r>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вакууме. Свойства электронных пучков.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Pr>
          <w:rFonts w:ascii="Times New Roman" w:hAnsi="Times New Roman"/>
          <w:color w:val="000000"/>
          <w:sz w:val="28"/>
          <w:lang w:val="ru-RU"/>
        </w:rPr>
        <w:t>–</w:t>
      </w:r>
      <w:r>
        <w:rPr>
          <w:rFonts w:ascii="Times New Roman" w:hAnsi="Times New Roman"/>
          <w:color w:val="000000"/>
          <w:sz w:val="28"/>
        </w:rPr>
        <w:t>n</w:t>
      </w:r>
      <w:r>
        <w:rPr>
          <w:rFonts w:ascii="Times New Roman" w:hAnsi="Times New Roman"/>
          <w:color w:val="000000"/>
          <w:sz w:val="28"/>
          <w:lang w:val="ru-RU"/>
        </w:rPr>
        <w:t>-перехода. Полупроводниковые приборы.</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pPr>
        <w:pStyle w:val="Normal"/>
        <w:spacing w:lineRule="auto" w:line="264" w:before="0" w:after="0"/>
        <w:ind w:firstLine="600"/>
        <w:jc w:val="both"/>
        <w:rPr>
          <w:lang w:val="ru-RU"/>
        </w:rPr>
      </w:pPr>
      <w:r>
        <w:rPr>
          <w:rFonts w:ascii="Times New Roman" w:hAnsi="Times New Roman"/>
          <w:color w:val="000000"/>
          <w:sz w:val="28"/>
          <w:lang w:val="ru-RU"/>
        </w:rPr>
        <w:t>Электрический ток в газах. Самостоятельный и несамостоятельный разряд. Молния. Плазма.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Измерение силы тока и напряжения.</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pPr>
        <w:pStyle w:val="Normal"/>
        <w:spacing w:lineRule="auto" w:line="264" w:before="0" w:after="0"/>
        <w:ind w:firstLine="600"/>
        <w:jc w:val="both"/>
        <w:rPr>
          <w:lang w:val="ru-RU"/>
        </w:rPr>
      </w:pPr>
      <w:r>
        <w:rPr>
          <w:rFonts w:ascii="Times New Roman" w:hAnsi="Times New Roman"/>
          <w:color w:val="000000"/>
          <w:sz w:val="28"/>
          <w:lang w:val="ru-RU"/>
        </w:rPr>
        <w:t>Смешанное соединение проводников.</w:t>
      </w:r>
    </w:p>
    <w:p>
      <w:pPr>
        <w:pStyle w:val="Normal"/>
        <w:spacing w:lineRule="auto" w:line="264" w:before="0" w:after="0"/>
        <w:ind w:firstLine="600"/>
        <w:jc w:val="both"/>
        <w:rPr>
          <w:lang w:val="ru-RU"/>
        </w:rPr>
      </w:pPr>
      <w:r>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сопротивления металлов от температуры.</w:t>
      </w:r>
    </w:p>
    <w:p>
      <w:pPr>
        <w:pStyle w:val="Normal"/>
        <w:spacing w:lineRule="auto" w:line="264" w:before="0" w:after="0"/>
        <w:ind w:firstLine="600"/>
        <w:jc w:val="both"/>
        <w:rPr>
          <w:lang w:val="ru-RU"/>
        </w:rPr>
      </w:pPr>
      <w:r>
        <w:rPr>
          <w:rFonts w:ascii="Times New Roman" w:hAnsi="Times New Roman"/>
          <w:color w:val="000000"/>
          <w:sz w:val="28"/>
          <w:lang w:val="ru-RU"/>
        </w:rPr>
        <w:t>Проводимость электролитов.</w:t>
      </w:r>
    </w:p>
    <w:p>
      <w:pPr>
        <w:pStyle w:val="Normal"/>
        <w:spacing w:lineRule="auto" w:line="264" w:before="0" w:after="0"/>
        <w:ind w:firstLine="600"/>
        <w:jc w:val="both"/>
        <w:rPr>
          <w:lang w:val="ru-RU"/>
        </w:rPr>
      </w:pPr>
      <w:r>
        <w:rPr>
          <w:rFonts w:ascii="Times New Roman" w:hAnsi="Times New Roman"/>
          <w:color w:val="000000"/>
          <w:sz w:val="28"/>
          <w:lang w:val="ru-RU"/>
        </w:rPr>
        <w:t>Искровой разряд и проводимость воздуха.</w:t>
      </w:r>
    </w:p>
    <w:p>
      <w:pPr>
        <w:pStyle w:val="Normal"/>
        <w:spacing w:lineRule="auto" w:line="264" w:before="0" w:after="0"/>
        <w:ind w:firstLine="600"/>
        <w:jc w:val="both"/>
        <w:rPr>
          <w:lang w:val="ru-RU"/>
        </w:rPr>
      </w:pPr>
      <w:r>
        <w:rPr>
          <w:rFonts w:ascii="Times New Roman" w:hAnsi="Times New Roman"/>
          <w:color w:val="000000"/>
          <w:sz w:val="28"/>
          <w:lang w:val="ru-RU"/>
        </w:rPr>
        <w:t>Односторонняя проводимость диода.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смешанного соединения резисторов.</w:t>
      </w:r>
    </w:p>
    <w:p>
      <w:pPr>
        <w:pStyle w:val="Normal"/>
        <w:spacing w:lineRule="auto" w:line="264" w:before="0" w:after="0"/>
        <w:ind w:firstLine="600"/>
        <w:jc w:val="both"/>
        <w:rPr>
          <w:lang w:val="ru-RU"/>
        </w:rPr>
      </w:pPr>
      <w:r>
        <w:rPr>
          <w:rFonts w:ascii="Times New Roman" w:hAnsi="Times New Roman"/>
          <w:color w:val="000000"/>
          <w:sz w:val="28"/>
          <w:lang w:val="ru-RU"/>
        </w:rPr>
        <w:t>Измерение электродвижущей силы источника тока и его внутреннего сопротивления.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электролиза.</w:t>
      </w:r>
    </w:p>
    <w:p>
      <w:pPr>
        <w:pStyle w:val="Normal"/>
        <w:spacing w:lineRule="auto" w:line="264" w:before="0" w:after="0"/>
        <w:ind w:firstLine="600"/>
        <w:jc w:val="both"/>
        <w:rPr>
          <w:lang w:val="ru-RU"/>
        </w:rPr>
      </w:pPr>
      <w:r>
        <w:rPr>
          <w:rFonts w:ascii="Times New Roman" w:hAnsi="Times New Roman"/>
          <w:b/>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before="0" w:after="0"/>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pStyle w:val="Normal"/>
        <w:spacing w:lineRule="auto" w:line="264" w:before="0" w:after="0"/>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pStyle w:val="Normal"/>
        <w:spacing w:lineRule="auto" w:line="264" w:before="0" w:after="0"/>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pStyle w:val="Normal"/>
        <w:spacing w:lineRule="auto" w:line="264" w:before="0" w:after="0"/>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влажность воздуха, ветры, барометр, термометр.</w:t>
      </w:r>
    </w:p>
    <w:p>
      <w:pPr>
        <w:pStyle w:val="Normal"/>
        <w:spacing w:lineRule="auto" w:line="264" w:before="0" w:after="0"/>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11 КЛАСС</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4. Электродинамика</w:t>
      </w:r>
    </w:p>
    <w:p>
      <w:pPr>
        <w:pStyle w:val="Normal"/>
        <w:spacing w:lineRule="auto" w:line="264" w:before="0" w:after="0"/>
        <w:ind w:firstLine="600"/>
        <w:jc w:val="both"/>
        <w:rPr>
          <w:lang w:val="ru-RU"/>
        </w:rPr>
      </w:pPr>
      <w:r>
        <w:rPr>
          <w:rFonts w:ascii="Times New Roman" w:hAnsi="Times New Roman"/>
          <w:b/>
          <w:i/>
          <w:color w:val="000000"/>
          <w:sz w:val="28"/>
          <w:lang w:val="ru-RU"/>
        </w:rPr>
        <w:t>Тема 3. Магнитное поле. Электромагнитная индукция</w:t>
      </w:r>
    </w:p>
    <w:p>
      <w:pPr>
        <w:pStyle w:val="Normal"/>
        <w:spacing w:lineRule="auto" w:line="264" w:before="0" w:after="0"/>
        <w:ind w:firstLine="600"/>
        <w:jc w:val="both"/>
        <w:rPr>
          <w:lang w:val="ru-RU"/>
        </w:rPr>
      </w:pPr>
      <w:r>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pStyle w:val="Normal"/>
        <w:spacing w:lineRule="auto" w:line="264" w:before="0" w:after="0"/>
        <w:ind w:firstLine="600"/>
        <w:jc w:val="both"/>
        <w:rPr>
          <w:lang w:val="ru-RU"/>
        </w:rPr>
      </w:pPr>
      <w:r>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pStyle w:val="Normal"/>
        <w:spacing w:lineRule="auto" w:line="264" w:before="0" w:after="0"/>
        <w:ind w:firstLine="600"/>
        <w:jc w:val="both"/>
        <w:rPr>
          <w:lang w:val="ru-RU"/>
        </w:rPr>
      </w:pPr>
      <w:r>
        <w:rPr>
          <w:rFonts w:ascii="Times New Roman" w:hAnsi="Times New Roman"/>
          <w:color w:val="000000"/>
          <w:sz w:val="28"/>
          <w:lang w:val="ru-RU"/>
        </w:rPr>
        <w:t>Сила Ампера, её модуль и направление.</w:t>
      </w:r>
    </w:p>
    <w:p>
      <w:pPr>
        <w:pStyle w:val="Normal"/>
        <w:spacing w:lineRule="auto" w:line="264" w:before="0" w:after="0"/>
        <w:ind w:firstLine="600"/>
        <w:jc w:val="both"/>
        <w:rPr>
          <w:lang w:val="ru-RU"/>
        </w:rPr>
      </w:pPr>
      <w:r>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pPr>
        <w:pStyle w:val="Normal"/>
        <w:spacing w:lineRule="auto" w:line="264" w:before="0" w:after="0"/>
        <w:ind w:firstLine="600"/>
        <w:jc w:val="both"/>
        <w:rPr>
          <w:lang w:val="ru-RU"/>
        </w:rPr>
      </w:pPr>
      <w:r>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pStyle w:val="Normal"/>
        <w:spacing w:lineRule="auto" w:line="264" w:before="0" w:after="0"/>
        <w:ind w:firstLine="600"/>
        <w:jc w:val="both"/>
        <w:rPr>
          <w:lang w:val="ru-RU"/>
        </w:rPr>
      </w:pPr>
      <w:r>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pPr>
        <w:pStyle w:val="Normal"/>
        <w:spacing w:lineRule="auto" w:line="264" w:before="0" w:after="0"/>
        <w:ind w:firstLine="600"/>
        <w:jc w:val="both"/>
        <w:rPr>
          <w:lang w:val="ru-RU"/>
        </w:rPr>
      </w:pPr>
      <w:r>
        <w:rPr>
          <w:rFonts w:ascii="Times New Roman" w:hAnsi="Times New Roman"/>
          <w:color w:val="000000"/>
          <w:sz w:val="28"/>
          <w:lang w:val="ru-RU"/>
        </w:rPr>
        <w:t>Правило Ленца.</w:t>
      </w:r>
    </w:p>
    <w:p>
      <w:pPr>
        <w:pStyle w:val="Normal"/>
        <w:spacing w:lineRule="auto" w:line="264" w:before="0" w:after="0"/>
        <w:ind w:firstLine="600"/>
        <w:jc w:val="both"/>
        <w:rPr>
          <w:lang w:val="ru-RU"/>
        </w:rPr>
      </w:pPr>
      <w:r>
        <w:rPr>
          <w:rFonts w:ascii="Times New Roman" w:hAnsi="Times New Roman"/>
          <w:color w:val="000000"/>
          <w:sz w:val="28"/>
          <w:lang w:val="ru-RU"/>
        </w:rPr>
        <w:t xml:space="preserve">Индуктивность. Явление самоиндукции. Электродвижущая сила самоиндукции. </w:t>
      </w:r>
    </w:p>
    <w:p>
      <w:pPr>
        <w:pStyle w:val="Normal"/>
        <w:spacing w:lineRule="auto" w:line="264" w:before="0" w:after="0"/>
        <w:ind w:firstLine="600"/>
        <w:jc w:val="both"/>
        <w:rPr>
          <w:lang w:val="ru-RU"/>
        </w:rPr>
      </w:pPr>
      <w:r>
        <w:rPr>
          <w:rFonts w:ascii="Times New Roman" w:hAnsi="Times New Roman"/>
          <w:color w:val="000000"/>
          <w:sz w:val="28"/>
          <w:lang w:val="ru-RU"/>
        </w:rPr>
        <w:t>Энергия магнитного поля катушки с током.</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поле.</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 Эрстеда.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Отклонение электронного пучка магнитным полем. </w:t>
      </w:r>
    </w:p>
    <w:p>
      <w:pPr>
        <w:pStyle w:val="Normal"/>
        <w:spacing w:lineRule="auto" w:line="264" w:before="0" w:after="0"/>
        <w:ind w:firstLine="600"/>
        <w:jc w:val="both"/>
        <w:rPr>
          <w:lang w:val="ru-RU"/>
        </w:rPr>
      </w:pPr>
      <w:r>
        <w:rPr>
          <w:rFonts w:ascii="Times New Roman" w:hAnsi="Times New Roman"/>
          <w:color w:val="000000"/>
          <w:sz w:val="28"/>
          <w:lang w:val="ru-RU"/>
        </w:rPr>
        <w:t>Линии индукции магнитного поля.</w:t>
      </w:r>
    </w:p>
    <w:p>
      <w:pPr>
        <w:pStyle w:val="Normal"/>
        <w:spacing w:lineRule="auto" w:line="264" w:before="0" w:after="0"/>
        <w:ind w:firstLine="600"/>
        <w:jc w:val="both"/>
        <w:rPr>
          <w:lang w:val="ru-RU"/>
        </w:rPr>
      </w:pPr>
      <w:r>
        <w:rPr>
          <w:rFonts w:ascii="Times New Roman" w:hAnsi="Times New Roman"/>
          <w:color w:val="000000"/>
          <w:sz w:val="28"/>
          <w:lang w:val="ru-RU"/>
        </w:rPr>
        <w:t>Взаимодействие двух проводников с током.</w:t>
      </w:r>
    </w:p>
    <w:p>
      <w:pPr>
        <w:pStyle w:val="Normal"/>
        <w:spacing w:lineRule="auto" w:line="264" w:before="0" w:after="0"/>
        <w:ind w:firstLine="600"/>
        <w:jc w:val="both"/>
        <w:rPr>
          <w:lang w:val="ru-RU"/>
        </w:rPr>
      </w:pPr>
      <w:r>
        <w:rPr>
          <w:rFonts w:ascii="Times New Roman" w:hAnsi="Times New Roman"/>
          <w:color w:val="000000"/>
          <w:sz w:val="28"/>
          <w:lang w:val="ru-RU"/>
        </w:rPr>
        <w:t>Сила Ампера.</w:t>
      </w:r>
    </w:p>
    <w:p>
      <w:pPr>
        <w:pStyle w:val="Normal"/>
        <w:spacing w:lineRule="auto" w:line="264" w:before="0" w:after="0"/>
        <w:ind w:firstLine="600"/>
        <w:jc w:val="both"/>
        <w:rPr>
          <w:lang w:val="ru-RU"/>
        </w:rPr>
      </w:pPr>
      <w:r>
        <w:rPr>
          <w:rFonts w:ascii="Times New Roman" w:hAnsi="Times New Roman"/>
          <w:color w:val="000000"/>
          <w:sz w:val="28"/>
          <w:lang w:val="ru-RU"/>
        </w:rPr>
        <w:t>Действие силы Лоренца на ионы электролита.</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электромагнитной индукции. </w:t>
      </w:r>
    </w:p>
    <w:p>
      <w:pPr>
        <w:pStyle w:val="Normal"/>
        <w:spacing w:lineRule="auto" w:line="264" w:before="0" w:after="0"/>
        <w:ind w:firstLine="600"/>
        <w:jc w:val="both"/>
        <w:rPr>
          <w:lang w:val="ru-RU"/>
        </w:rPr>
      </w:pPr>
      <w:r>
        <w:rPr>
          <w:rFonts w:ascii="Times New Roman" w:hAnsi="Times New Roman"/>
          <w:color w:val="000000"/>
          <w:sz w:val="28"/>
          <w:lang w:val="ru-RU"/>
        </w:rPr>
        <w:t>Правило Ленца.</w:t>
      </w:r>
    </w:p>
    <w:p>
      <w:pPr>
        <w:pStyle w:val="Normal"/>
        <w:spacing w:lineRule="auto" w:line="264" w:before="0" w:after="0"/>
        <w:ind w:firstLine="600"/>
        <w:jc w:val="both"/>
        <w:rPr>
          <w:lang w:val="ru-RU"/>
        </w:rPr>
      </w:pPr>
      <w:r>
        <w:rPr>
          <w:rFonts w:ascii="Times New Roman" w:hAnsi="Times New Roman"/>
          <w:color w:val="000000"/>
          <w:sz w:val="28"/>
          <w:lang w:val="ru-RU"/>
        </w:rPr>
        <w:t>Зависимость электродвижущей силы индукции от скорости изменения магнитного потока.</w:t>
      </w:r>
    </w:p>
    <w:p>
      <w:pPr>
        <w:pStyle w:val="Normal"/>
        <w:spacing w:lineRule="auto" w:line="264" w:before="0" w:after="0"/>
        <w:ind w:firstLine="600"/>
        <w:jc w:val="both"/>
        <w:rPr>
          <w:lang w:val="ru-RU"/>
        </w:rPr>
      </w:pPr>
      <w:r>
        <w:rPr>
          <w:rFonts w:ascii="Times New Roman" w:hAnsi="Times New Roman"/>
          <w:color w:val="000000"/>
          <w:sz w:val="28"/>
          <w:lang w:val="ru-RU"/>
        </w:rPr>
        <w:t>Явление самоиндукции.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Изучение магнитного поля катушки с током.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действия постоянного магнита на рамку с током.</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явления электромагнитной индукции.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5. Колебания и волны</w:t>
      </w:r>
    </w:p>
    <w:p>
      <w:pPr>
        <w:pStyle w:val="Normal"/>
        <w:spacing w:lineRule="auto" w:line="264" w:before="0" w:after="0"/>
        <w:ind w:firstLine="600"/>
        <w:jc w:val="both"/>
        <w:rPr>
          <w:lang w:val="ru-RU"/>
        </w:rPr>
      </w:pPr>
      <w:r>
        <w:rPr>
          <w:rFonts w:ascii="Times New Roman" w:hAnsi="Times New Roman"/>
          <w:b/>
          <w:i/>
          <w:color w:val="000000"/>
          <w:sz w:val="28"/>
          <w:lang w:val="ru-RU"/>
        </w:rPr>
        <w:t>Тема 1. Механические и электромагнитные колебания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pStyle w:val="Normal"/>
        <w:spacing w:lineRule="auto" w:line="264" w:before="0" w:after="0"/>
        <w:ind w:firstLine="600"/>
        <w:jc w:val="both"/>
        <w:rPr>
          <w:lang w:val="ru-RU"/>
        </w:rPr>
      </w:pPr>
      <w:r>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параметров колебательной системы (пружинный или математический маятник).</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затухающих колебаний.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вынужденных колебаний.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резонанса. </w:t>
      </w:r>
    </w:p>
    <w:p>
      <w:pPr>
        <w:pStyle w:val="Normal"/>
        <w:spacing w:lineRule="auto" w:line="264" w:before="0" w:after="0"/>
        <w:ind w:firstLine="600"/>
        <w:jc w:val="both"/>
        <w:rPr>
          <w:lang w:val="ru-RU"/>
        </w:rPr>
      </w:pPr>
      <w:r>
        <w:rPr>
          <w:rFonts w:ascii="Times New Roman" w:hAnsi="Times New Roman"/>
          <w:color w:val="000000"/>
          <w:sz w:val="28"/>
          <w:lang w:val="ru-RU"/>
        </w:rPr>
        <w:t>Свободные электромагнитные колебания.</w:t>
      </w:r>
    </w:p>
    <w:p>
      <w:pPr>
        <w:pStyle w:val="Normal"/>
        <w:spacing w:lineRule="auto" w:line="264" w:before="0" w:after="0"/>
        <w:ind w:firstLine="600"/>
        <w:jc w:val="both"/>
        <w:rPr>
          <w:lang w:val="ru-RU"/>
        </w:rPr>
      </w:pPr>
      <w:r>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pPr>
        <w:pStyle w:val="Normal"/>
        <w:spacing w:lineRule="auto" w:line="264" w:before="0" w:after="0"/>
        <w:ind w:firstLine="600"/>
        <w:jc w:val="both"/>
        <w:rPr>
          <w:lang w:val="ru-RU"/>
        </w:rPr>
      </w:pPr>
      <w:r>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pPr>
        <w:pStyle w:val="Normal"/>
        <w:spacing w:lineRule="auto" w:line="264" w:before="0" w:after="0"/>
        <w:ind w:firstLine="600"/>
        <w:jc w:val="both"/>
        <w:rPr>
          <w:lang w:val="ru-RU"/>
        </w:rPr>
      </w:pPr>
      <w:r>
        <w:rPr>
          <w:rFonts w:ascii="Times New Roman" w:hAnsi="Times New Roman"/>
          <w:color w:val="000000"/>
          <w:sz w:val="28"/>
          <w:lang w:val="ru-RU"/>
        </w:rPr>
        <w:t>Модель линии электропередачи.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pPr>
        <w:pStyle w:val="Normal"/>
        <w:spacing w:lineRule="auto" w:line="264" w:before="0" w:after="0"/>
        <w:ind w:firstLine="600"/>
        <w:jc w:val="both"/>
        <w:rPr>
          <w:lang w:val="ru-RU"/>
        </w:rPr>
      </w:pPr>
      <w:r>
        <w:rPr>
          <w:rFonts w:ascii="Times New Roman" w:hAnsi="Times New Roman"/>
          <w:b/>
          <w:i/>
          <w:color w:val="000000"/>
          <w:sz w:val="28"/>
          <w:lang w:val="ru-RU"/>
        </w:rPr>
        <w:t>Тема 2. Механические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Звук. Скорость звука. Громкость звука. Высота тона. Тембр звука.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Pr>
          <w:rFonts w:ascii="Times New Roman" w:hAnsi="Times New Roman"/>
          <w:color w:val="000000"/>
          <w:sz w:val="28"/>
          <w:lang w:val="ru-RU"/>
        </w:rPr>
        <w:t xml:space="preserve">, </w:t>
      </w:r>
      <w:r>
        <w:rPr>
          <w:rFonts w:ascii="Times New Roman" w:hAnsi="Times New Roman"/>
          <w:color w:val="000000"/>
          <w:sz w:val="28"/>
        </w:rPr>
        <w:t>B</w:t>
      </w:r>
      <w:r>
        <w:rPr>
          <w:rFonts w:ascii="Times New Roman" w:hAnsi="Times New Roman"/>
          <w:color w:val="000000"/>
          <w:sz w:val="28"/>
          <w:lang w:val="ru-RU"/>
        </w:rPr>
        <w:t xml:space="preserve">, </w:t>
      </w:r>
      <w:r>
        <w:rPr>
          <w:rFonts w:ascii="Times New Roman" w:hAnsi="Times New Roman"/>
          <w:color w:val="000000"/>
          <w:sz w:val="28"/>
        </w:rPr>
        <w:t>V</w:t>
      </w:r>
      <w:r>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pStyle w:val="Normal"/>
        <w:spacing w:lineRule="auto" w:line="264" w:before="0" w:after="0"/>
        <w:ind w:firstLine="600"/>
        <w:jc w:val="both"/>
        <w:rPr>
          <w:lang w:val="ru-RU"/>
        </w:rPr>
      </w:pPr>
      <w:r>
        <w:rPr>
          <w:rFonts w:ascii="Times New Roman" w:hAnsi="Times New Roman"/>
          <w:color w:val="000000"/>
          <w:sz w:val="28"/>
          <w:lang w:val="ru-RU"/>
        </w:rPr>
        <w:t>Шкала электромагнитных волн. Применение электромагнитных волн в технике и быту.</w:t>
      </w:r>
    </w:p>
    <w:p>
      <w:pPr>
        <w:pStyle w:val="Normal"/>
        <w:spacing w:lineRule="auto" w:line="264" w:before="0" w:after="0"/>
        <w:ind w:firstLine="600"/>
        <w:jc w:val="both"/>
        <w:rPr>
          <w:lang w:val="ru-RU"/>
        </w:rPr>
      </w:pPr>
      <w:r>
        <w:rPr>
          <w:rFonts w:ascii="Times New Roman" w:hAnsi="Times New Roman"/>
          <w:color w:val="000000"/>
          <w:sz w:val="28"/>
          <w:lang w:val="ru-RU"/>
        </w:rPr>
        <w:t>Принципы радиосвязи и телевидения. Радиолокация.</w:t>
      </w:r>
    </w:p>
    <w:p>
      <w:pPr>
        <w:pStyle w:val="Normal"/>
        <w:spacing w:lineRule="auto" w:line="264" w:before="0" w:after="0"/>
        <w:ind w:firstLine="600"/>
        <w:jc w:val="both"/>
        <w:rPr>
          <w:lang w:val="ru-RU"/>
        </w:rPr>
      </w:pPr>
      <w:r>
        <w:rPr>
          <w:rFonts w:ascii="Times New Roman" w:hAnsi="Times New Roman"/>
          <w:color w:val="000000"/>
          <w:sz w:val="28"/>
          <w:lang w:val="ru-RU"/>
        </w:rPr>
        <w:t>Электромагнитное загрязнение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 распространение поперечных и продольных волн.</w:t>
      </w:r>
    </w:p>
    <w:p>
      <w:pPr>
        <w:pStyle w:val="Normal"/>
        <w:spacing w:lineRule="auto" w:line="264" w:before="0" w:after="0"/>
        <w:ind w:firstLine="600"/>
        <w:jc w:val="both"/>
        <w:rPr>
          <w:lang w:val="ru-RU"/>
        </w:rPr>
      </w:pPr>
      <w:r>
        <w:rPr>
          <w:rFonts w:ascii="Times New Roman" w:hAnsi="Times New Roman"/>
          <w:color w:val="000000"/>
          <w:sz w:val="28"/>
          <w:lang w:val="ru-RU"/>
        </w:rPr>
        <w:t>Колеблющееся тело как источник звука.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отражения и преломления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и дифракции механических волн.</w:t>
      </w:r>
    </w:p>
    <w:p>
      <w:pPr>
        <w:pStyle w:val="Normal"/>
        <w:spacing w:lineRule="auto" w:line="264" w:before="0" w:after="0"/>
        <w:ind w:firstLine="600"/>
        <w:jc w:val="both"/>
        <w:rPr>
          <w:lang w:val="ru-RU"/>
        </w:rPr>
      </w:pPr>
      <w:r>
        <w:rPr>
          <w:rFonts w:ascii="Times New Roman" w:hAnsi="Times New Roman"/>
          <w:color w:val="000000"/>
          <w:sz w:val="28"/>
          <w:lang w:val="ru-RU"/>
        </w:rPr>
        <w:t>Звуковой резонанс.</w:t>
      </w:r>
    </w:p>
    <w:p>
      <w:pPr>
        <w:pStyle w:val="Normal"/>
        <w:spacing w:lineRule="auto" w:line="264" w:before="0" w:after="0"/>
        <w:ind w:firstLine="600"/>
        <w:jc w:val="both"/>
        <w:rPr>
          <w:lang w:val="ru-RU"/>
        </w:rPr>
      </w:pPr>
      <w:r>
        <w:rPr>
          <w:rFonts w:ascii="Times New Roman" w:hAnsi="Times New Roman"/>
          <w:color w:val="000000"/>
          <w:sz w:val="28"/>
          <w:lang w:val="ru-RU"/>
        </w:rPr>
        <w:t>Наблюдение связи громкости звука и высоты тона с амплитудой и частотой колебаний.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pPr>
        <w:pStyle w:val="Normal"/>
        <w:spacing w:lineRule="auto" w:line="264" w:before="0" w:after="0"/>
        <w:ind w:firstLine="600"/>
        <w:jc w:val="both"/>
        <w:rPr>
          <w:lang w:val="ru-RU"/>
        </w:rPr>
      </w:pPr>
      <w:r>
        <w:rPr>
          <w:rFonts w:ascii="Times New Roman" w:hAnsi="Times New Roman"/>
          <w:b/>
          <w:i/>
          <w:color w:val="000000"/>
          <w:sz w:val="28"/>
          <w:lang w:val="ru-RU"/>
        </w:rPr>
        <w:t>Тема 3. Оптика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pStyle w:val="Normal"/>
        <w:spacing w:lineRule="auto" w:line="264" w:before="0" w:after="0"/>
        <w:ind w:firstLine="600"/>
        <w:jc w:val="both"/>
        <w:rPr>
          <w:lang w:val="ru-RU"/>
        </w:rPr>
      </w:pPr>
      <w:r>
        <w:rPr>
          <w:rFonts w:ascii="Times New Roman" w:hAnsi="Times New Roman"/>
          <w:color w:val="000000"/>
          <w:sz w:val="28"/>
          <w:lang w:val="ru-RU"/>
        </w:rPr>
        <w:t>Дисперсия света. Сложный состав белого света. Цвет.</w:t>
      </w:r>
    </w:p>
    <w:p>
      <w:pPr>
        <w:pStyle w:val="Normal"/>
        <w:spacing w:lineRule="auto" w:line="264" w:before="0" w:after="0"/>
        <w:ind w:firstLine="600"/>
        <w:jc w:val="both"/>
        <w:rPr>
          <w:lang w:val="ru-RU"/>
        </w:rPr>
      </w:pPr>
      <w:r>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pStyle w:val="Normal"/>
        <w:spacing w:lineRule="auto" w:line="264" w:before="0" w:after="0"/>
        <w:ind w:firstLine="600"/>
        <w:jc w:val="both"/>
        <w:rPr>
          <w:lang w:val="ru-RU"/>
        </w:rPr>
      </w:pPr>
      <w:r>
        <w:rPr>
          <w:rFonts w:ascii="Times New Roman" w:hAnsi="Times New Roman"/>
          <w:color w:val="000000"/>
          <w:sz w:val="28"/>
          <w:lang w:val="ru-RU"/>
        </w:rPr>
        <w:t>Пределы применимости геометрической оптики.</w:t>
      </w:r>
    </w:p>
    <w:p>
      <w:pPr>
        <w:pStyle w:val="Normal"/>
        <w:spacing w:lineRule="auto" w:line="264" w:before="0" w:after="0"/>
        <w:ind w:firstLine="600"/>
        <w:jc w:val="both"/>
        <w:rPr>
          <w:lang w:val="ru-RU"/>
        </w:rPr>
      </w:pPr>
      <w:r>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pStyle w:val="Normal"/>
        <w:spacing w:lineRule="auto" w:line="264" w:before="0" w:after="0"/>
        <w:ind w:firstLine="600"/>
        <w:jc w:val="both"/>
        <w:rPr>
          <w:lang w:val="ru-RU"/>
        </w:rPr>
      </w:pPr>
      <w:r>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pStyle w:val="Normal"/>
        <w:spacing w:lineRule="auto" w:line="264" w:before="0" w:after="0"/>
        <w:ind w:firstLine="600"/>
        <w:jc w:val="both"/>
        <w:rPr>
          <w:lang w:val="ru-RU"/>
        </w:rPr>
      </w:pPr>
      <w:r>
        <w:rPr>
          <w:rFonts w:ascii="Times New Roman" w:hAnsi="Times New Roman"/>
          <w:color w:val="000000"/>
          <w:sz w:val="28"/>
          <w:lang w:val="ru-RU"/>
        </w:rPr>
        <w:t>Поляризация света.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Прямолинейное распространение, отражение и преломление света. Оптические приборы.</w:t>
      </w:r>
    </w:p>
    <w:p>
      <w:pPr>
        <w:pStyle w:val="Normal"/>
        <w:spacing w:lineRule="auto" w:line="264" w:before="0" w:after="0"/>
        <w:ind w:firstLine="600"/>
        <w:jc w:val="both"/>
        <w:rPr>
          <w:lang w:val="ru-RU"/>
        </w:rPr>
      </w:pPr>
      <w:r>
        <w:rPr>
          <w:rFonts w:ascii="Times New Roman" w:hAnsi="Times New Roman"/>
          <w:color w:val="000000"/>
          <w:sz w:val="28"/>
          <w:lang w:val="ru-RU"/>
        </w:rPr>
        <w:t>Полное внутреннее отражение. Модель световода.</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изображений в линзах.</w:t>
      </w:r>
    </w:p>
    <w:p>
      <w:pPr>
        <w:pStyle w:val="Normal"/>
        <w:spacing w:lineRule="auto" w:line="264" w:before="0" w:after="0"/>
        <w:ind w:firstLine="600"/>
        <w:jc w:val="both"/>
        <w:rPr>
          <w:lang w:val="ru-RU"/>
        </w:rPr>
      </w:pPr>
      <w:r>
        <w:rPr>
          <w:rFonts w:ascii="Times New Roman" w:hAnsi="Times New Roman"/>
          <w:color w:val="000000"/>
          <w:sz w:val="28"/>
          <w:lang w:val="ru-RU"/>
        </w:rPr>
        <w:t>Модели микроскопа, телескопа.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интерференции света.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дифракции света.</w:t>
      </w:r>
    </w:p>
    <w:p>
      <w:pPr>
        <w:pStyle w:val="Normal"/>
        <w:spacing w:lineRule="auto" w:line="264" w:before="0" w:after="0"/>
        <w:ind w:firstLine="600"/>
        <w:jc w:val="both"/>
        <w:rPr>
          <w:lang w:val="ru-RU"/>
        </w:rPr>
      </w:pPr>
      <w:r>
        <w:rPr>
          <w:rFonts w:ascii="Times New Roman" w:hAnsi="Times New Roman"/>
          <w:color w:val="000000"/>
          <w:sz w:val="28"/>
          <w:lang w:val="ru-RU"/>
        </w:rPr>
        <w:t xml:space="preserve">Наблюдение дисперсии света. </w:t>
      </w:r>
    </w:p>
    <w:p>
      <w:pPr>
        <w:pStyle w:val="Normal"/>
        <w:spacing w:lineRule="auto" w:line="264" w:before="0" w:after="0"/>
        <w:ind w:firstLine="600"/>
        <w:jc w:val="both"/>
        <w:rPr>
          <w:lang w:val="ru-RU"/>
        </w:rPr>
      </w:pPr>
      <w:r>
        <w:rPr>
          <w:rFonts w:ascii="Times New Roman" w:hAnsi="Times New Roman"/>
          <w:color w:val="000000"/>
          <w:sz w:val="28"/>
          <w:lang w:val="ru-RU"/>
        </w:rPr>
        <w:t>Получение спектра с помощью призмы.</w:t>
      </w:r>
    </w:p>
    <w:p>
      <w:pPr>
        <w:pStyle w:val="Normal"/>
        <w:spacing w:lineRule="auto" w:line="264" w:before="0" w:after="0"/>
        <w:ind w:firstLine="600"/>
        <w:jc w:val="both"/>
        <w:rPr>
          <w:lang w:val="ru-RU"/>
        </w:rPr>
      </w:pPr>
      <w:r>
        <w:rPr>
          <w:rFonts w:ascii="Times New Roman" w:hAnsi="Times New Roman"/>
          <w:color w:val="000000"/>
          <w:sz w:val="28"/>
          <w:lang w:val="ru-RU"/>
        </w:rPr>
        <w:t>Получение спектра с помощью дифракционной решётки.</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поляризации света.</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Измерение показателя преломления стекла. </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свойств изображений в линзах.</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дисперсии света.</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6. Основы специальной теории относительности</w:t>
      </w:r>
    </w:p>
    <w:p>
      <w:pPr>
        <w:pStyle w:val="Normal"/>
        <w:spacing w:lineRule="auto" w:line="264" w:before="0" w:after="0"/>
        <w:ind w:firstLine="600"/>
        <w:jc w:val="both"/>
        <w:rPr>
          <w:lang w:val="ru-RU"/>
        </w:rPr>
      </w:pPr>
      <w:r>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pStyle w:val="Normal"/>
        <w:spacing w:lineRule="auto" w:line="264" w:before="0" w:after="0"/>
        <w:ind w:firstLine="600"/>
        <w:jc w:val="both"/>
        <w:rPr>
          <w:lang w:val="ru-RU"/>
        </w:rPr>
      </w:pPr>
      <w:r>
        <w:rPr>
          <w:rFonts w:ascii="Times New Roman" w:hAnsi="Times New Roman"/>
          <w:color w:val="000000"/>
          <w:sz w:val="28"/>
          <w:lang w:val="ru-RU"/>
        </w:rPr>
        <w:t>Относительность одновременности. Замедление времени и сокращение длины.</w:t>
      </w:r>
    </w:p>
    <w:p>
      <w:pPr>
        <w:pStyle w:val="Normal"/>
        <w:spacing w:lineRule="auto" w:line="264" w:before="0" w:after="0"/>
        <w:ind w:firstLine="600"/>
        <w:jc w:val="both"/>
        <w:rPr>
          <w:lang w:val="ru-RU"/>
        </w:rPr>
      </w:pPr>
      <w:r>
        <w:rPr>
          <w:rFonts w:ascii="Times New Roman" w:hAnsi="Times New Roman"/>
          <w:color w:val="000000"/>
          <w:sz w:val="28"/>
          <w:lang w:val="ru-RU"/>
        </w:rPr>
        <w:t>Энергия и импульс релятивистской частицы.</w:t>
      </w:r>
    </w:p>
    <w:p>
      <w:pPr>
        <w:pStyle w:val="Normal"/>
        <w:spacing w:lineRule="auto" w:line="264" w:before="0" w:after="0"/>
        <w:ind w:firstLine="600"/>
        <w:jc w:val="both"/>
        <w:rPr>
          <w:lang w:val="ru-RU"/>
        </w:rPr>
      </w:pPr>
      <w:r>
        <w:rPr>
          <w:rFonts w:ascii="Times New Roman" w:hAnsi="Times New Roman"/>
          <w:color w:val="000000"/>
          <w:sz w:val="28"/>
          <w:lang w:val="ru-RU"/>
        </w:rPr>
        <w:t>Связь массы с энергией и импульсом релятивистской частицы. Энергия покоя.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7. Квантовая физика</w:t>
      </w:r>
    </w:p>
    <w:p>
      <w:pPr>
        <w:pStyle w:val="Normal"/>
        <w:spacing w:lineRule="auto" w:line="264" w:before="0" w:after="0"/>
        <w:ind w:firstLine="600"/>
        <w:jc w:val="both"/>
        <w:rPr>
          <w:lang w:val="ru-RU"/>
        </w:rPr>
      </w:pPr>
      <w:r>
        <w:rPr>
          <w:rFonts w:ascii="Times New Roman" w:hAnsi="Times New Roman"/>
          <w:b/>
          <w:i/>
          <w:color w:val="000000"/>
          <w:sz w:val="28"/>
          <w:lang w:val="ru-RU"/>
        </w:rPr>
        <w:t>Тема 1. Элементы квантовой оптики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pPr>
        <w:pStyle w:val="Normal"/>
        <w:spacing w:lineRule="auto" w:line="264" w:before="0" w:after="0"/>
        <w:ind w:firstLine="600"/>
        <w:jc w:val="both"/>
        <w:rPr>
          <w:lang w:val="ru-RU"/>
        </w:rPr>
      </w:pPr>
      <w:r>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pPr>
        <w:pStyle w:val="Normal"/>
        <w:spacing w:lineRule="auto" w:line="264" w:before="0" w:after="0"/>
        <w:ind w:firstLine="600"/>
        <w:jc w:val="both"/>
        <w:rPr>
          <w:lang w:val="ru-RU"/>
        </w:rPr>
      </w:pPr>
      <w:r>
        <w:rPr>
          <w:rFonts w:ascii="Times New Roman" w:hAnsi="Times New Roman"/>
          <w:color w:val="000000"/>
          <w:sz w:val="28"/>
          <w:lang w:val="ru-RU"/>
        </w:rPr>
        <w:t>Давление света. Опыты П. Н. Лебедева.</w:t>
      </w:r>
    </w:p>
    <w:p>
      <w:pPr>
        <w:pStyle w:val="Normal"/>
        <w:spacing w:lineRule="auto" w:line="264" w:before="0" w:after="0"/>
        <w:ind w:firstLine="600"/>
        <w:jc w:val="both"/>
        <w:rPr>
          <w:lang w:val="ru-RU"/>
        </w:rPr>
      </w:pPr>
      <w:r>
        <w:rPr>
          <w:rFonts w:ascii="Times New Roman" w:hAnsi="Times New Roman"/>
          <w:color w:val="000000"/>
          <w:sz w:val="28"/>
          <w:lang w:val="ru-RU"/>
        </w:rPr>
        <w:t>Химическое действие света.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Фотоэффект на установке с цинковой пластиной.</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Исследование законов внешнего фотоэффекта. </w:t>
      </w:r>
    </w:p>
    <w:p>
      <w:pPr>
        <w:pStyle w:val="Normal"/>
        <w:spacing w:lineRule="auto" w:line="264" w:before="0" w:after="0"/>
        <w:ind w:firstLine="600"/>
        <w:jc w:val="both"/>
        <w:rPr>
          <w:lang w:val="ru-RU"/>
        </w:rPr>
      </w:pPr>
      <w:r>
        <w:rPr>
          <w:rFonts w:ascii="Times New Roman" w:hAnsi="Times New Roman"/>
          <w:color w:val="000000"/>
          <w:sz w:val="28"/>
          <w:lang w:val="ru-RU"/>
        </w:rPr>
        <w:t>Светодиод.</w:t>
      </w:r>
    </w:p>
    <w:p>
      <w:pPr>
        <w:pStyle w:val="Normal"/>
        <w:spacing w:lineRule="auto" w:line="264" w:before="0" w:after="0"/>
        <w:ind w:firstLine="600"/>
        <w:jc w:val="both"/>
        <w:rPr>
          <w:lang w:val="ru-RU"/>
        </w:rPr>
      </w:pPr>
      <w:r>
        <w:rPr>
          <w:rFonts w:ascii="Times New Roman" w:hAnsi="Times New Roman"/>
          <w:color w:val="000000"/>
          <w:sz w:val="28"/>
          <w:lang w:val="ru-RU"/>
        </w:rPr>
        <w:t>Солнечная батарея.</w:t>
      </w:r>
    </w:p>
    <w:p>
      <w:pPr>
        <w:pStyle w:val="Normal"/>
        <w:spacing w:lineRule="auto" w:line="264" w:before="0" w:after="0"/>
        <w:ind w:firstLine="600"/>
        <w:jc w:val="both"/>
        <w:rPr>
          <w:lang w:val="ru-RU"/>
        </w:rPr>
      </w:pPr>
      <w:r>
        <w:rPr>
          <w:rFonts w:ascii="Times New Roman" w:hAnsi="Times New Roman"/>
          <w:b/>
          <w:i/>
          <w:color w:val="000000"/>
          <w:sz w:val="28"/>
          <w:lang w:val="ru-RU"/>
        </w:rPr>
        <w:t>Тема 2. Строение атома</w:t>
      </w:r>
    </w:p>
    <w:p>
      <w:pPr>
        <w:pStyle w:val="Normal"/>
        <w:spacing w:lineRule="auto" w:line="264" w:before="0" w:after="0"/>
        <w:ind w:firstLine="600"/>
        <w:jc w:val="both"/>
        <w:rPr>
          <w:lang w:val="ru-RU"/>
        </w:rPr>
      </w:pPr>
      <w:r>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Волновые свойства частиц. Волны де Бройля. Корпускулярно-волновой дуализм. </w:t>
      </w:r>
    </w:p>
    <w:p>
      <w:pPr>
        <w:pStyle w:val="Normal"/>
        <w:spacing w:lineRule="auto" w:line="264" w:before="0" w:after="0"/>
        <w:ind w:firstLine="600"/>
        <w:jc w:val="both"/>
        <w:rPr>
          <w:lang w:val="ru-RU"/>
        </w:rPr>
      </w:pPr>
      <w:r>
        <w:rPr>
          <w:rFonts w:ascii="Times New Roman" w:hAnsi="Times New Roman"/>
          <w:color w:val="000000"/>
          <w:sz w:val="28"/>
          <w:lang w:val="ru-RU"/>
        </w:rPr>
        <w:t xml:space="preserve">Спонтанное и вынужденное излучение. </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Модель опыта Резерфорда.</w:t>
      </w:r>
    </w:p>
    <w:p>
      <w:pPr>
        <w:pStyle w:val="Normal"/>
        <w:spacing w:lineRule="auto" w:line="264" w:before="0" w:after="0"/>
        <w:ind w:firstLine="600"/>
        <w:jc w:val="both"/>
        <w:rPr>
          <w:lang w:val="ru-RU"/>
        </w:rPr>
      </w:pPr>
      <w:r>
        <w:rPr>
          <w:rFonts w:ascii="Times New Roman" w:hAnsi="Times New Roman"/>
          <w:color w:val="000000"/>
          <w:sz w:val="28"/>
          <w:lang w:val="ru-RU"/>
        </w:rPr>
        <w:t>Определение длины волны лазера.</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линейчатых спектров излучения.</w:t>
      </w:r>
    </w:p>
    <w:p>
      <w:pPr>
        <w:pStyle w:val="Normal"/>
        <w:spacing w:lineRule="auto" w:line="264" w:before="0" w:after="0"/>
        <w:ind w:firstLine="600"/>
        <w:jc w:val="both"/>
        <w:rPr>
          <w:lang w:val="ru-RU"/>
        </w:rPr>
      </w:pPr>
      <w:r>
        <w:rPr>
          <w:rFonts w:ascii="Times New Roman" w:hAnsi="Times New Roman"/>
          <w:color w:val="000000"/>
          <w:sz w:val="28"/>
          <w:lang w:val="ru-RU"/>
        </w:rPr>
        <w:t>Лазер.</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Наблюдение линейчатого спектра.</w:t>
      </w:r>
    </w:p>
    <w:p>
      <w:pPr>
        <w:pStyle w:val="Normal"/>
        <w:spacing w:lineRule="auto" w:line="264" w:before="0" w:after="0"/>
        <w:ind w:firstLine="600"/>
        <w:jc w:val="both"/>
        <w:rPr>
          <w:lang w:val="ru-RU"/>
        </w:rPr>
      </w:pPr>
      <w:r>
        <w:rPr>
          <w:rFonts w:ascii="Times New Roman" w:hAnsi="Times New Roman"/>
          <w:b/>
          <w:i/>
          <w:color w:val="000000"/>
          <w:sz w:val="28"/>
          <w:lang w:val="ru-RU"/>
        </w:rPr>
        <w:t>Тема 3. Атомное ядро</w:t>
      </w:r>
    </w:p>
    <w:p>
      <w:pPr>
        <w:pStyle w:val="Normal"/>
        <w:spacing w:lineRule="auto" w:line="264" w:before="0" w:after="0"/>
        <w:ind w:firstLine="600"/>
        <w:jc w:val="both"/>
        <w:rPr>
          <w:lang w:val="ru-RU"/>
        </w:rPr>
      </w:pPr>
      <w:r>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pPr>
        <w:pStyle w:val="Normal"/>
        <w:spacing w:lineRule="auto" w:line="264" w:before="0" w:after="0"/>
        <w:ind w:firstLine="600"/>
        <w:jc w:val="both"/>
        <w:rPr>
          <w:lang w:val="ru-RU"/>
        </w:rPr>
      </w:pPr>
      <w:r>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pPr>
        <w:pStyle w:val="Normal"/>
        <w:spacing w:lineRule="auto" w:line="264" w:before="0" w:after="0"/>
        <w:ind w:firstLine="600"/>
        <w:jc w:val="both"/>
        <w:rPr>
          <w:lang w:val="ru-RU"/>
        </w:rPr>
      </w:pPr>
      <w:r>
        <w:rPr>
          <w:rFonts w:ascii="Times New Roman" w:hAnsi="Times New Roman"/>
          <w:color w:val="000000"/>
          <w:sz w:val="28"/>
          <w:lang w:val="ru-RU"/>
        </w:rPr>
        <w:t>Энергия связи нуклонов в ядре. Ядерные силы. Дефект массы ядра.</w:t>
      </w:r>
    </w:p>
    <w:p>
      <w:pPr>
        <w:pStyle w:val="Normal"/>
        <w:spacing w:lineRule="auto" w:line="264" w:before="0" w:after="0"/>
        <w:ind w:firstLine="600"/>
        <w:jc w:val="both"/>
        <w:rPr>
          <w:lang w:val="ru-RU"/>
        </w:rPr>
      </w:pPr>
      <w:r>
        <w:rPr>
          <w:rFonts w:ascii="Times New Roman" w:hAnsi="Times New Roman"/>
          <w:color w:val="000000"/>
          <w:sz w:val="28"/>
          <w:lang w:val="ru-RU"/>
        </w:rPr>
        <w:t>Ядерные реакции. Деление и синтез ядер.</w:t>
      </w:r>
    </w:p>
    <w:p>
      <w:pPr>
        <w:pStyle w:val="Normal"/>
        <w:spacing w:lineRule="auto" w:line="264" w:before="0" w:after="0"/>
        <w:ind w:firstLine="600"/>
        <w:jc w:val="both"/>
        <w:rPr>
          <w:lang w:val="ru-RU"/>
        </w:rPr>
      </w:pPr>
      <w:r>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Элементарные частицы. Открытие позитрона. </w:t>
      </w:r>
    </w:p>
    <w:p>
      <w:pPr>
        <w:pStyle w:val="Normal"/>
        <w:spacing w:lineRule="auto" w:line="264" w:before="0" w:after="0"/>
        <w:ind w:firstLine="600"/>
        <w:jc w:val="both"/>
        <w:rPr>
          <w:lang w:val="ru-RU"/>
        </w:rPr>
      </w:pPr>
      <w:r>
        <w:rPr>
          <w:rFonts w:ascii="Times New Roman" w:hAnsi="Times New Roman"/>
          <w:color w:val="000000"/>
          <w:sz w:val="28"/>
          <w:lang w:val="ru-RU"/>
        </w:rPr>
        <w:t>Методы наблюдения и регистрации элементарных частиц.</w:t>
      </w:r>
    </w:p>
    <w:p>
      <w:pPr>
        <w:pStyle w:val="Normal"/>
        <w:spacing w:lineRule="auto" w:line="264" w:before="0" w:after="0"/>
        <w:ind w:firstLine="600"/>
        <w:jc w:val="both"/>
        <w:rPr>
          <w:lang w:val="ru-RU"/>
        </w:rPr>
      </w:pPr>
      <w:r>
        <w:rPr>
          <w:rFonts w:ascii="Times New Roman" w:hAnsi="Times New Roman"/>
          <w:color w:val="000000"/>
          <w:sz w:val="28"/>
          <w:lang w:val="ru-RU"/>
        </w:rPr>
        <w:t>Фундаментальные взаимодействия. Единство физической картины мира.</w:t>
      </w:r>
    </w:p>
    <w:p>
      <w:pPr>
        <w:pStyle w:val="Normal"/>
        <w:spacing w:lineRule="auto" w:line="264" w:before="0" w:after="0"/>
        <w:ind w:firstLine="600"/>
        <w:jc w:val="both"/>
        <w:rPr>
          <w:lang w:val="ru-RU"/>
        </w:rPr>
      </w:pPr>
      <w:r>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pPr>
        <w:pStyle w:val="Normal"/>
        <w:spacing w:lineRule="auto" w:line="264" w:before="0" w:after="0"/>
        <w:ind w:firstLine="600"/>
        <w:jc w:val="both"/>
        <w:rPr>
          <w:lang w:val="ru-RU"/>
        </w:rPr>
      </w:pPr>
      <w:r>
        <w:rPr>
          <w:rFonts w:ascii="Times New Roman" w:hAnsi="Times New Roman"/>
          <w:i/>
          <w:color w:val="000000"/>
          <w:sz w:val="28"/>
          <w:lang w:val="ru-RU"/>
        </w:rPr>
        <w:t>Демонстрации</w:t>
      </w:r>
    </w:p>
    <w:p>
      <w:pPr>
        <w:pStyle w:val="Normal"/>
        <w:spacing w:lineRule="auto" w:line="264" w:before="0" w:after="0"/>
        <w:ind w:firstLine="600"/>
        <w:jc w:val="both"/>
        <w:rPr>
          <w:lang w:val="ru-RU"/>
        </w:rPr>
      </w:pPr>
      <w:r>
        <w:rPr>
          <w:rFonts w:ascii="Times New Roman" w:hAnsi="Times New Roman"/>
          <w:color w:val="000000"/>
          <w:sz w:val="28"/>
          <w:lang w:val="ru-RU"/>
        </w:rPr>
        <w:t>Счётчик ионизирующих частиц.</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Ученический эксперимент, лабораторные работы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Исследование треков частиц (по готовым фотографиям).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Раздел 8. Элементы астрономии и астрофизики</w:t>
      </w:r>
    </w:p>
    <w:p>
      <w:pPr>
        <w:pStyle w:val="Normal"/>
        <w:spacing w:lineRule="auto" w:line="264" w:before="0" w:after="0"/>
        <w:ind w:firstLine="600"/>
        <w:jc w:val="both"/>
        <w:rPr>
          <w:lang w:val="ru-RU"/>
        </w:rPr>
      </w:pPr>
      <w:r>
        <w:rPr>
          <w:rFonts w:ascii="Times New Roman" w:hAnsi="Times New Roman"/>
          <w:color w:val="000000"/>
          <w:sz w:val="28"/>
          <w:lang w:val="ru-RU"/>
        </w:rPr>
        <w:t>Этапы развития астрономии. Прикладное и мировоззренческое значение астрономии.</w:t>
      </w:r>
    </w:p>
    <w:p>
      <w:pPr>
        <w:pStyle w:val="Normal"/>
        <w:spacing w:lineRule="auto" w:line="264" w:before="0" w:after="0"/>
        <w:ind w:firstLine="600"/>
        <w:jc w:val="both"/>
        <w:rPr>
          <w:lang w:val="ru-RU"/>
        </w:rPr>
      </w:pPr>
      <w:r>
        <w:rPr>
          <w:rFonts w:ascii="Times New Roman" w:hAnsi="Times New Roman"/>
          <w:color w:val="000000"/>
          <w:sz w:val="28"/>
          <w:lang w:val="ru-RU"/>
        </w:rPr>
        <w:t>Вид звёздного неба. Созвездия, яркие звёзды, планеты, их видимое движение.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Солнечная система. </w:t>
      </w:r>
    </w:p>
    <w:p>
      <w:pPr>
        <w:pStyle w:val="Normal"/>
        <w:spacing w:lineRule="auto" w:line="264" w:before="0" w:after="0"/>
        <w:ind w:firstLine="600"/>
        <w:jc w:val="both"/>
        <w:rPr>
          <w:lang w:val="ru-RU"/>
        </w:rPr>
      </w:pPr>
      <w:r>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pStyle w:val="Normal"/>
        <w:spacing w:lineRule="auto" w:line="264" w:before="0" w:after="0"/>
        <w:ind w:firstLine="600"/>
        <w:jc w:val="both"/>
        <w:rPr>
          <w:lang w:val="ru-RU"/>
        </w:rPr>
      </w:pPr>
      <w:r>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pPr>
        <w:pStyle w:val="Normal"/>
        <w:spacing w:lineRule="auto" w:line="264" w:before="0" w:after="0"/>
        <w:ind w:firstLine="600"/>
        <w:jc w:val="both"/>
        <w:rPr>
          <w:lang w:val="ru-RU"/>
        </w:rPr>
      </w:pPr>
      <w:r>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Масштабная структура Вселенной. Метагалактика. </w:t>
      </w:r>
    </w:p>
    <w:p>
      <w:pPr>
        <w:pStyle w:val="Normal"/>
        <w:spacing w:lineRule="auto" w:line="264" w:before="0" w:after="0"/>
        <w:ind w:firstLine="600"/>
        <w:jc w:val="both"/>
        <w:rPr>
          <w:lang w:val="ru-RU"/>
        </w:rPr>
      </w:pPr>
      <w:r>
        <w:rPr>
          <w:rFonts w:ascii="Times New Roman" w:hAnsi="Times New Roman"/>
          <w:color w:val="000000"/>
          <w:sz w:val="28"/>
          <w:lang w:val="ru-RU"/>
        </w:rPr>
        <w:t>Нерешённые проблемы астрономии.</w:t>
      </w:r>
    </w:p>
    <w:p>
      <w:pPr>
        <w:pStyle w:val="Normal"/>
        <w:spacing w:lineRule="auto" w:line="264" w:before="0" w:after="0"/>
        <w:ind w:firstLine="600"/>
        <w:jc w:val="both"/>
        <w:rPr>
          <w:lang w:val="ru-RU"/>
        </w:rPr>
      </w:pPr>
      <w:r>
        <w:rPr>
          <w:rFonts w:ascii="Times New Roman" w:hAnsi="Times New Roman"/>
          <w:i/>
          <w:color w:val="000000"/>
          <w:sz w:val="28"/>
          <w:lang w:val="ru-RU"/>
        </w:rPr>
        <w:t>Ученические наблюдения</w:t>
      </w:r>
    </w:p>
    <w:p>
      <w:pPr>
        <w:pStyle w:val="Normal"/>
        <w:spacing w:lineRule="auto" w:line="264" w:before="0" w:after="0"/>
        <w:ind w:firstLine="600"/>
        <w:jc w:val="both"/>
        <w:rPr>
          <w:lang w:val="ru-RU"/>
        </w:rPr>
      </w:pPr>
      <w:r>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pStyle w:val="Normal"/>
        <w:spacing w:lineRule="auto" w:line="264" w:before="0" w:after="0"/>
        <w:ind w:firstLine="600"/>
        <w:jc w:val="both"/>
        <w:rPr>
          <w:lang w:val="ru-RU"/>
        </w:rPr>
      </w:pPr>
      <w:r>
        <w:rPr>
          <w:rFonts w:ascii="Times New Roman" w:hAnsi="Times New Roman"/>
          <w:color w:val="000000"/>
          <w:sz w:val="28"/>
          <w:lang w:val="ru-RU"/>
        </w:rPr>
        <w:t>Наблюдения в телескоп Луны, планет, Млечного Пути.</w:t>
      </w:r>
    </w:p>
    <w:p>
      <w:pPr>
        <w:pStyle w:val="Normal"/>
        <w:spacing w:lineRule="auto" w:line="264" w:before="0" w:after="0"/>
        <w:ind w:firstLine="600"/>
        <w:jc w:val="both"/>
        <w:rPr>
          <w:lang w:val="ru-RU"/>
        </w:rPr>
      </w:pPr>
      <w:r>
        <w:rPr>
          <w:rFonts w:ascii="Times New Roman" w:hAnsi="Times New Roman"/>
          <w:b/>
          <w:color w:val="000000"/>
          <w:sz w:val="28"/>
          <w:lang w:val="ru-RU"/>
        </w:rPr>
        <w:t>Обобщающее повторение</w:t>
      </w:r>
    </w:p>
    <w:p>
      <w:pPr>
        <w:pStyle w:val="Normal"/>
        <w:spacing w:lineRule="auto" w:line="264" w:before="0" w:after="0"/>
        <w:ind w:firstLine="600"/>
        <w:jc w:val="both"/>
        <w:rPr>
          <w:lang w:val="ru-RU"/>
        </w:rPr>
      </w:pPr>
      <w:r>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pStyle w:val="Normal"/>
        <w:spacing w:lineRule="auto" w:line="264" w:before="0" w:after="0"/>
        <w:ind w:firstLine="600"/>
        <w:jc w:val="both"/>
        <w:rPr>
          <w:lang w:val="ru-RU"/>
        </w:rPr>
      </w:pPr>
      <w:r>
        <w:rPr>
          <w:rFonts w:ascii="Times New Roman" w:hAnsi="Times New Roman"/>
          <w:b/>
          <w:color w:val="000000"/>
          <w:sz w:val="28"/>
          <w:lang w:val="ru-RU"/>
        </w:rPr>
        <w:t>Межпредметные связи</w:t>
      </w:r>
    </w:p>
    <w:p>
      <w:pPr>
        <w:pStyle w:val="Normal"/>
        <w:spacing w:lineRule="auto" w:line="264" w:before="0" w:after="0"/>
        <w:ind w:firstLine="600"/>
        <w:jc w:val="both"/>
        <w:rPr>
          <w:lang w:val="ru-RU"/>
        </w:rPr>
      </w:pPr>
      <w:r>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pStyle w:val="Normal"/>
        <w:spacing w:lineRule="auto" w:line="264" w:before="0" w:after="0"/>
        <w:ind w:firstLine="600"/>
        <w:jc w:val="both"/>
        <w:rPr>
          <w:lang w:val="ru-RU"/>
        </w:rPr>
      </w:pPr>
      <w:r>
        <w:rPr>
          <w:rFonts w:ascii="Times New Roman" w:hAnsi="Times New Roman"/>
          <w:i/>
          <w:color w:val="000000"/>
          <w:sz w:val="28"/>
          <w:lang w:val="ru-RU"/>
        </w:rPr>
        <w:t>Межпредметные понятия</w:t>
      </w:r>
      <w:r>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pStyle w:val="Normal"/>
        <w:spacing w:lineRule="auto" w:line="264" w:before="0" w:after="0"/>
        <w:ind w:firstLine="600"/>
        <w:jc w:val="both"/>
        <w:rPr>
          <w:lang w:val="ru-RU"/>
        </w:rPr>
      </w:pPr>
      <w:r>
        <w:rPr>
          <w:rFonts w:ascii="Times New Roman" w:hAnsi="Times New Roman"/>
          <w:i/>
          <w:color w:val="000000"/>
          <w:sz w:val="28"/>
          <w:lang w:val="ru-RU"/>
        </w:rPr>
        <w:t>Математика:</w:t>
      </w:r>
      <w:r>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pStyle w:val="Normal"/>
        <w:spacing w:lineRule="auto" w:line="264" w:before="0" w:after="0"/>
        <w:ind w:firstLine="600"/>
        <w:jc w:val="both"/>
        <w:rPr>
          <w:lang w:val="ru-RU"/>
        </w:rPr>
      </w:pPr>
      <w:r>
        <w:rPr>
          <w:rFonts w:ascii="Times New Roman" w:hAnsi="Times New Roman"/>
          <w:i/>
          <w:color w:val="000000"/>
          <w:sz w:val="28"/>
          <w:lang w:val="ru-RU"/>
        </w:rPr>
        <w:t>Биология:</w:t>
      </w:r>
      <w:r>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pStyle w:val="Normal"/>
        <w:spacing w:lineRule="auto" w:line="264" w:before="0" w:after="0"/>
        <w:ind w:firstLine="600"/>
        <w:jc w:val="both"/>
        <w:rPr>
          <w:lang w:val="ru-RU"/>
        </w:rPr>
      </w:pPr>
      <w:r>
        <w:rPr>
          <w:rFonts w:ascii="Times New Roman" w:hAnsi="Times New Roman"/>
          <w:i/>
          <w:color w:val="000000"/>
          <w:sz w:val="28"/>
          <w:lang w:val="ru-RU"/>
        </w:rPr>
        <w:t>Химия:</w:t>
      </w:r>
      <w:r>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pStyle w:val="Normal"/>
        <w:spacing w:lineRule="auto" w:line="264" w:before="0" w:after="0"/>
        <w:ind w:firstLine="600"/>
        <w:jc w:val="both"/>
        <w:rPr>
          <w:lang w:val="ru-RU"/>
        </w:rPr>
      </w:pPr>
      <w:r>
        <w:rPr>
          <w:rFonts w:ascii="Times New Roman" w:hAnsi="Times New Roman"/>
          <w:i/>
          <w:color w:val="000000"/>
          <w:sz w:val="28"/>
          <w:lang w:val="ru-RU"/>
        </w:rPr>
        <w:t>География:</w:t>
      </w:r>
      <w:r>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264" w:before="0" w:after="0"/>
        <w:ind w:firstLine="600"/>
        <w:jc w:val="both"/>
        <w:rPr>
          <w:lang w:val="ru-RU"/>
        </w:rPr>
      </w:pPr>
      <w:r>
        <w:rPr>
          <w:rFonts w:ascii="Times New Roman" w:hAnsi="Times New Roman"/>
          <w:i/>
          <w:color w:val="000000"/>
          <w:sz w:val="28"/>
          <w:lang w:val="ru-RU"/>
        </w:rPr>
        <w:t>Технология:</w:t>
      </w:r>
      <w:r>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pPr>
        <w:pStyle w:val="Normal"/>
        <w:spacing w:lineRule="auto" w:line="264" w:before="0" w:after="0"/>
        <w:ind w:left="120" w:hanging="0"/>
        <w:jc w:val="both"/>
        <w:rPr>
          <w:lang w:val="ru-RU"/>
        </w:rPr>
      </w:pPr>
      <w:r>
        <w:rPr>
          <w:lang w:val="ru-RU"/>
        </w:rPr>
      </w:r>
      <w:bookmarkStart w:id="4" w:name="block-11574970"/>
      <w:bookmarkStart w:id="5" w:name="block-11574970"/>
      <w:bookmarkEnd w:id="5"/>
    </w:p>
    <w:p>
      <w:pPr>
        <w:pStyle w:val="Normal"/>
        <w:spacing w:lineRule="auto" w:line="264" w:before="0" w:after="0"/>
        <w:ind w:left="120" w:hanging="0"/>
        <w:jc w:val="both"/>
        <w:rPr>
          <w:lang w:val="ru-RU"/>
        </w:rPr>
      </w:pPr>
      <w:r>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pStyle w:val="Normal"/>
        <w:spacing w:before="0" w:after="0"/>
        <w:ind w:left="120" w:hanging="0"/>
        <w:rPr>
          <w:lang w:val="ru-RU"/>
        </w:rPr>
      </w:pPr>
      <w:r>
        <w:rPr>
          <w:lang w:val="ru-RU"/>
        </w:rPr>
      </w:r>
      <w:bookmarkStart w:id="6" w:name="_Toc138345808"/>
      <w:bookmarkStart w:id="7" w:name="_Toc138345808"/>
      <w:bookmarkEnd w:id="7"/>
    </w:p>
    <w:p>
      <w:pPr>
        <w:pStyle w:val="Normal"/>
        <w:spacing w:before="0" w:after="0"/>
        <w:ind w:left="120" w:hanging="0"/>
        <w:rPr>
          <w:lang w:val="ru-RU"/>
        </w:rPr>
      </w:pPr>
      <w:r>
        <w:rPr>
          <w:rFonts w:ascii="Times New Roman" w:hAnsi="Times New Roman"/>
          <w:b/>
          <w:color w:val="000000"/>
          <w:sz w:val="28"/>
          <w:lang w:val="ru-RU"/>
        </w:rPr>
        <w:t>ЛИЧНОСТНЫЕ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1) гражданского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pPr>
        <w:pStyle w:val="Normal"/>
        <w:spacing w:lineRule="auto" w:line="264" w:before="0" w:after="0"/>
        <w:ind w:firstLine="60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lineRule="auto" w:line="264" w:before="0" w:after="0"/>
        <w:ind w:firstLine="600"/>
        <w:jc w:val="both"/>
        <w:rPr>
          <w:lang w:val="ru-RU"/>
        </w:rPr>
      </w:pPr>
      <w:r>
        <w:rPr>
          <w:rFonts w:ascii="Times New Roman" w:hAnsi="Times New Roman"/>
          <w:b/>
          <w:color w:val="000000"/>
          <w:sz w:val="28"/>
          <w:lang w:val="ru-RU"/>
        </w:rPr>
        <w:t>2)</w:t>
      </w:r>
      <w:r>
        <w:rPr>
          <w:rFonts w:ascii="Times New Roman" w:hAnsi="Times New Roman"/>
          <w:color w:val="000000"/>
          <w:sz w:val="28"/>
          <w:lang w:val="ru-RU"/>
        </w:rPr>
        <w:t xml:space="preserve"> </w:t>
      </w:r>
      <w:r>
        <w:rPr>
          <w:rFonts w:ascii="Times New Roman" w:hAnsi="Times New Roman"/>
          <w:b/>
          <w:color w:val="000000"/>
          <w:sz w:val="28"/>
          <w:lang w:val="ru-RU"/>
        </w:rPr>
        <w:t>патриотического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w:t>
      </w:r>
    </w:p>
    <w:p>
      <w:pPr>
        <w:pStyle w:val="Normal"/>
        <w:spacing w:lineRule="auto" w:line="264" w:before="0" w:after="0"/>
        <w:ind w:firstLine="600"/>
        <w:jc w:val="both"/>
        <w:rPr>
          <w:lang w:val="ru-RU"/>
        </w:rPr>
      </w:pPr>
      <w:r>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pPr>
        <w:pStyle w:val="Normal"/>
        <w:spacing w:lineRule="auto" w:line="264" w:before="0" w:after="0"/>
        <w:ind w:firstLine="600"/>
        <w:jc w:val="both"/>
        <w:rPr>
          <w:lang w:val="ru-RU"/>
        </w:rPr>
      </w:pPr>
      <w:r>
        <w:rPr>
          <w:rFonts w:ascii="Times New Roman" w:hAnsi="Times New Roman"/>
          <w:b/>
          <w:color w:val="000000"/>
          <w:sz w:val="28"/>
          <w:lang w:val="ru-RU"/>
        </w:rPr>
        <w:t>3)</w:t>
      </w:r>
      <w:r>
        <w:rPr>
          <w:rFonts w:ascii="Times New Roman" w:hAnsi="Times New Roman"/>
          <w:color w:val="000000"/>
          <w:sz w:val="28"/>
          <w:lang w:val="ru-RU"/>
        </w:rPr>
        <w:t xml:space="preserve"> </w:t>
      </w:r>
      <w:r>
        <w:rPr>
          <w:rFonts w:ascii="Times New Roman" w:hAnsi="Times New Roman"/>
          <w:b/>
          <w:color w:val="000000"/>
          <w:sz w:val="28"/>
          <w:lang w:val="ru-RU"/>
        </w:rPr>
        <w:t>духовно-нравственного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spacing w:lineRule="auto" w:line="264" w:before="0" w:after="0"/>
        <w:ind w:firstLine="600"/>
        <w:jc w:val="both"/>
        <w:rPr>
          <w:lang w:val="ru-RU"/>
        </w:rPr>
      </w:pPr>
      <w:r>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pStyle w:val="Normal"/>
        <w:spacing w:lineRule="auto" w:line="264" w:before="0" w:after="0"/>
        <w:ind w:firstLine="60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spacing w:lineRule="auto" w:line="264" w:before="0" w:after="0"/>
        <w:ind w:firstLine="600"/>
        <w:jc w:val="both"/>
        <w:rPr>
          <w:lang w:val="ru-RU"/>
        </w:rPr>
      </w:pPr>
      <w:r>
        <w:rPr>
          <w:rFonts w:ascii="Times New Roman" w:hAnsi="Times New Roman"/>
          <w:b/>
          <w:color w:val="000000"/>
          <w:sz w:val="28"/>
          <w:lang w:val="ru-RU"/>
        </w:rPr>
        <w:t>4)</w:t>
      </w:r>
      <w:r>
        <w:rPr>
          <w:rFonts w:ascii="Times New Roman" w:hAnsi="Times New Roman"/>
          <w:color w:val="000000"/>
          <w:sz w:val="28"/>
          <w:lang w:val="ru-RU"/>
        </w:rPr>
        <w:t xml:space="preserve"> </w:t>
      </w:r>
      <w:r>
        <w:rPr>
          <w:rFonts w:ascii="Times New Roman" w:hAnsi="Times New Roman"/>
          <w:b/>
          <w:color w:val="000000"/>
          <w:sz w:val="28"/>
          <w:lang w:val="ru-RU"/>
        </w:rPr>
        <w:t>эстетического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pPr>
        <w:pStyle w:val="Normal"/>
        <w:spacing w:lineRule="auto" w:line="264" w:before="0" w:after="0"/>
        <w:ind w:firstLine="600"/>
        <w:jc w:val="both"/>
        <w:rPr>
          <w:lang w:val="ru-RU"/>
        </w:rPr>
      </w:pPr>
      <w:r>
        <w:rPr>
          <w:rFonts w:ascii="Times New Roman" w:hAnsi="Times New Roman"/>
          <w:b/>
          <w:color w:val="000000"/>
          <w:sz w:val="28"/>
          <w:lang w:val="ru-RU"/>
        </w:rPr>
        <w:t>5)</w:t>
      </w:r>
      <w:r>
        <w:rPr>
          <w:rFonts w:ascii="Times New Roman" w:hAnsi="Times New Roman"/>
          <w:color w:val="000000"/>
          <w:sz w:val="28"/>
          <w:lang w:val="ru-RU"/>
        </w:rPr>
        <w:t xml:space="preserve"> </w:t>
      </w:r>
      <w:r>
        <w:rPr>
          <w:rFonts w:ascii="Times New Roman" w:hAnsi="Times New Roman"/>
          <w:b/>
          <w:color w:val="000000"/>
          <w:sz w:val="28"/>
          <w:lang w:val="ru-RU"/>
        </w:rPr>
        <w:t>трудового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pStyle w:val="Normal"/>
        <w:spacing w:lineRule="auto" w:line="264" w:before="0" w:after="0"/>
        <w:ind w:firstLine="600"/>
        <w:jc w:val="both"/>
        <w:rPr>
          <w:lang w:val="ru-RU"/>
        </w:rPr>
      </w:pPr>
      <w:r>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pPr>
        <w:pStyle w:val="Normal"/>
        <w:spacing w:lineRule="auto" w:line="264" w:before="0" w:after="0"/>
        <w:ind w:firstLine="600"/>
        <w:jc w:val="both"/>
        <w:rPr>
          <w:lang w:val="ru-RU"/>
        </w:rPr>
      </w:pPr>
      <w:r>
        <w:rPr>
          <w:rFonts w:ascii="Times New Roman" w:hAnsi="Times New Roman"/>
          <w:b/>
          <w:color w:val="000000"/>
          <w:sz w:val="28"/>
          <w:lang w:val="ru-RU"/>
        </w:rPr>
        <w:t>6)</w:t>
      </w:r>
      <w:r>
        <w:rPr>
          <w:rFonts w:ascii="Times New Roman" w:hAnsi="Times New Roman"/>
          <w:color w:val="000000"/>
          <w:sz w:val="28"/>
          <w:lang w:val="ru-RU"/>
        </w:rPr>
        <w:t xml:space="preserve"> </w:t>
      </w:r>
      <w:r>
        <w:rPr>
          <w:rFonts w:ascii="Times New Roman" w:hAnsi="Times New Roman"/>
          <w:b/>
          <w:color w:val="000000"/>
          <w:sz w:val="28"/>
          <w:lang w:val="ru-RU"/>
        </w:rPr>
        <w:t>экологического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pPr>
        <w:pStyle w:val="Normal"/>
        <w:spacing w:lineRule="auto" w:line="264" w:before="0" w:after="0"/>
        <w:ind w:firstLine="60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pPr>
        <w:pStyle w:val="Normal"/>
        <w:spacing w:lineRule="auto" w:line="264" w:before="0" w:after="0"/>
        <w:ind w:firstLine="600"/>
        <w:jc w:val="both"/>
        <w:rPr>
          <w:lang w:val="ru-RU"/>
        </w:rPr>
      </w:pPr>
      <w:r>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pPr>
        <w:pStyle w:val="Normal"/>
        <w:spacing w:lineRule="auto" w:line="264" w:before="0" w:after="0"/>
        <w:ind w:firstLine="600"/>
        <w:jc w:val="both"/>
        <w:rPr>
          <w:lang w:val="ru-RU"/>
        </w:rPr>
      </w:pPr>
      <w:r>
        <w:rPr>
          <w:rFonts w:ascii="Times New Roman" w:hAnsi="Times New Roman"/>
          <w:b/>
          <w:color w:val="000000"/>
          <w:sz w:val="28"/>
          <w:lang w:val="ru-RU"/>
        </w:rPr>
        <w:t>7)</w:t>
      </w:r>
      <w:r>
        <w:rPr>
          <w:rFonts w:ascii="Times New Roman" w:hAnsi="Times New Roman"/>
          <w:color w:val="000000"/>
          <w:sz w:val="28"/>
          <w:lang w:val="ru-RU"/>
        </w:rPr>
        <w:t xml:space="preserve"> </w:t>
      </w:r>
      <w:r>
        <w:rPr>
          <w:rFonts w:ascii="Times New Roman" w:hAnsi="Times New Roman"/>
          <w:b/>
          <w:color w:val="000000"/>
          <w:sz w:val="28"/>
          <w:lang w:val="ru-RU"/>
        </w:rPr>
        <w:t>ценности научного познания:</w:t>
      </w:r>
    </w:p>
    <w:p>
      <w:pPr>
        <w:pStyle w:val="Normal"/>
        <w:spacing w:lineRule="auto" w:line="264" w:before="0" w:after="0"/>
        <w:ind w:firstLine="60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pStyle w:val="Normal"/>
        <w:spacing w:before="0" w:after="0"/>
        <w:ind w:left="120" w:hanging="0"/>
        <w:rPr>
          <w:lang w:val="ru-RU"/>
        </w:rPr>
      </w:pPr>
      <w:r>
        <w:rPr>
          <w:lang w:val="ru-RU"/>
        </w:rPr>
      </w:r>
      <w:bookmarkStart w:id="8" w:name="_Toc138345809"/>
      <w:bookmarkStart w:id="9" w:name="_Toc138345809"/>
      <w:bookmarkEnd w:id="9"/>
    </w:p>
    <w:p>
      <w:pPr>
        <w:pStyle w:val="Normal"/>
        <w:spacing w:before="0" w:after="0"/>
        <w:ind w:left="120" w:hanging="0"/>
        <w:rPr>
          <w:lang w:val="ru-RU"/>
        </w:rPr>
      </w:pPr>
      <w:r>
        <w:rPr>
          <w:rFonts w:ascii="Times New Roman" w:hAnsi="Times New Roman"/>
          <w:b/>
          <w:color w:val="000000"/>
          <w:sz w:val="28"/>
          <w:lang w:val="ru-RU"/>
        </w:rPr>
        <w:t>МЕТАПРЕДМЕТНЫЕ РЕЗУЛЬТАТЫ</w:t>
      </w:r>
    </w:p>
    <w:p>
      <w:pPr>
        <w:pStyle w:val="Normal"/>
        <w:spacing w:before="0" w:after="0"/>
        <w:ind w:left="120" w:hanging="0"/>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Познавательные универсальные учебные действия</w:t>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pPr>
        <w:pStyle w:val="Normal"/>
        <w:spacing w:lineRule="auto" w:line="264" w:before="0" w:after="0"/>
        <w:ind w:firstLine="60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pPr>
        <w:pStyle w:val="Normal"/>
        <w:spacing w:lineRule="auto" w:line="264" w:before="0" w:after="0"/>
        <w:ind w:firstLine="60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pPr>
        <w:pStyle w:val="Normal"/>
        <w:spacing w:lineRule="auto" w:line="264" w:before="0" w:after="0"/>
        <w:ind w:firstLine="600"/>
        <w:jc w:val="both"/>
        <w:rPr>
          <w:lang w:val="ru-RU"/>
        </w:rPr>
      </w:pPr>
      <w:r>
        <w:rPr>
          <w:rFonts w:ascii="Times New Roman" w:hAnsi="Times New Roman"/>
          <w:color w:val="000000"/>
          <w:sz w:val="28"/>
          <w:lang w:val="ru-RU"/>
        </w:rPr>
        <w:t>развивать креативное мышление при решении жизненных проблем.</w:t>
      </w:r>
    </w:p>
    <w:p>
      <w:pPr>
        <w:pStyle w:val="Normal"/>
        <w:spacing w:lineRule="auto" w:line="264" w:before="0" w:after="0"/>
        <w:ind w:left="120" w:hanging="0"/>
        <w:jc w:val="both"/>
        <w:rPr>
          <w:lang w:val="ru-RU"/>
        </w:rPr>
      </w:pPr>
      <w:r>
        <w:rPr>
          <w:rFonts w:ascii="Times New Roman" w:hAnsi="Times New Roman"/>
          <w:b/>
          <w:color w:val="000000"/>
          <w:sz w:val="28"/>
          <w:lang w:val="ru-RU"/>
        </w:rPr>
        <w:t>Базовые исследовательские действия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владеть научной терминологией, ключевыми понятиями и методами физической науки;</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pStyle w:val="Normal"/>
        <w:spacing w:lineRule="auto" w:line="264" w:before="0" w:after="0"/>
        <w:ind w:firstLine="600"/>
        <w:jc w:val="both"/>
        <w:rPr>
          <w:lang w:val="ru-RU"/>
        </w:rPr>
      </w:pPr>
      <w:r>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spacing w:lineRule="auto" w:line="264" w:before="0" w:after="0"/>
        <w:ind w:firstLine="60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 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уметь переносить знания по физике в практическую область жизнедеятельности;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уметь интегрировать знания из разных предметных областей; </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выдвигать новые идеи, предлагать оригинальные подходы и решения; </w:t>
      </w:r>
    </w:p>
    <w:p>
      <w:pPr>
        <w:pStyle w:val="Normal"/>
        <w:spacing w:lineRule="auto" w:line="264" w:before="0" w:after="0"/>
        <w:ind w:firstLine="600"/>
        <w:jc w:val="both"/>
        <w:rPr>
          <w:lang w:val="ru-RU"/>
        </w:rPr>
      </w:pPr>
      <w:r>
        <w:rPr>
          <w:rFonts w:ascii="Times New Roman" w:hAnsi="Times New Roman"/>
          <w:color w:val="000000"/>
          <w:sz w:val="28"/>
          <w:lang w:val="ru-RU"/>
        </w:rPr>
        <w:t>ставить проблемы и задачи, допускающие альтернативные решения.</w:t>
      </w:r>
    </w:p>
    <w:p>
      <w:pPr>
        <w:pStyle w:val="Normal"/>
        <w:spacing w:lineRule="auto" w:line="264" w:before="0" w:after="0"/>
        <w:ind w:left="120" w:hanging="0"/>
        <w:jc w:val="both"/>
        <w:rPr>
          <w:lang w:val="ru-RU"/>
        </w:rPr>
      </w:pPr>
      <w:r>
        <w:rPr>
          <w:rFonts w:ascii="Times New Roman" w:hAnsi="Times New Roman"/>
          <w:b/>
          <w:color w:val="000000"/>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оценивать достоверность информации;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spacing w:lineRule="auto" w:line="264" w:before="0" w:after="0"/>
        <w:ind w:firstLine="600"/>
        <w:jc w:val="both"/>
        <w:rPr>
          <w:lang w:val="ru-RU"/>
        </w:rPr>
      </w:pPr>
      <w:r>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Коммуникативные универсальные учебные действия:</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общение на уроках физики и во вне</w:t>
        <w:softHyphen/>
        <w:t>урочной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предпосылки конфликтных ситуаций и смягчать конфликты;</w:t>
      </w:r>
    </w:p>
    <w:p>
      <w:pPr>
        <w:pStyle w:val="Normal"/>
        <w:spacing w:lineRule="auto" w:line="264" w:before="0" w:after="0"/>
        <w:ind w:firstLine="600"/>
        <w:jc w:val="both"/>
        <w:rPr>
          <w:lang w:val="ru-RU"/>
        </w:rPr>
      </w:pPr>
      <w:r>
        <w:rPr>
          <w:rFonts w:ascii="Times New Roman" w:hAnsi="Times New Roman"/>
          <w:color w:val="000000"/>
          <w:sz w:val="28"/>
          <w:lang w:val="ru-RU"/>
        </w:rPr>
        <w:t>развёрнуто и логично излагать свою точку зрения с использованием языковых средств;</w:t>
      </w:r>
    </w:p>
    <w:p>
      <w:pPr>
        <w:pStyle w:val="Normal"/>
        <w:spacing w:lineRule="auto" w:line="264" w:before="0" w:after="0"/>
        <w:ind w:firstLine="60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pStyle w:val="Normal"/>
        <w:spacing w:lineRule="auto" w:line="264" w:before="0" w:after="0"/>
        <w:ind w:firstLine="60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Регулятивные универсальные учебные действия</w:t>
      </w:r>
    </w:p>
    <w:p>
      <w:pPr>
        <w:pStyle w:val="Normal"/>
        <w:spacing w:lineRule="auto" w:line="264" w:before="0" w:after="0"/>
        <w:ind w:left="120" w:hanging="0"/>
        <w:jc w:val="both"/>
        <w:rPr>
          <w:lang w:val="ru-RU"/>
        </w:rPr>
      </w:pPr>
      <w:r>
        <w:rPr>
          <w:rFonts w:ascii="Times New Roman" w:hAnsi="Times New Roman"/>
          <w:b/>
          <w:color w:val="000000"/>
          <w:sz w:val="28"/>
          <w:lang w:val="ru-RU"/>
        </w:rPr>
        <w:t>Самоорганизация:</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pStyle w:val="Normal"/>
        <w:spacing w:lineRule="auto" w:line="264" w:before="0" w:after="0"/>
        <w:ind w:firstLine="600"/>
        <w:jc w:val="both"/>
        <w:rPr>
          <w:lang w:val="ru-RU"/>
        </w:rPr>
      </w:pPr>
      <w:r>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давать оценку новым ситуациям;</w:t>
      </w:r>
    </w:p>
    <w:p>
      <w:pPr>
        <w:pStyle w:val="Normal"/>
        <w:spacing w:lineRule="auto" w:line="264" w:before="0" w:after="0"/>
        <w:ind w:firstLine="600"/>
        <w:jc w:val="both"/>
        <w:rPr>
          <w:lang w:val="ru-RU"/>
        </w:rPr>
      </w:pPr>
      <w:r>
        <w:rPr>
          <w:rFonts w:ascii="Times New Roman" w:hAnsi="Times New Roman"/>
          <w:color w:val="000000"/>
          <w:sz w:val="28"/>
          <w:lang w:val="ru-RU"/>
        </w:rPr>
        <w:t>расширять рамки учебного предмета на основе личных предпочтений;</w:t>
      </w:r>
    </w:p>
    <w:p>
      <w:pPr>
        <w:pStyle w:val="Normal"/>
        <w:spacing w:lineRule="auto" w:line="264" w:before="0" w:after="0"/>
        <w:ind w:firstLine="600"/>
        <w:jc w:val="both"/>
        <w:rPr>
          <w:lang w:val="ru-RU"/>
        </w:rPr>
      </w:pPr>
      <w:r>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pPr>
        <w:pStyle w:val="Normal"/>
        <w:spacing w:lineRule="auto" w:line="264" w:before="0" w:after="0"/>
        <w:ind w:firstLine="600"/>
        <w:jc w:val="both"/>
        <w:rPr>
          <w:lang w:val="ru-RU"/>
        </w:rPr>
      </w:pPr>
      <w:r>
        <w:rPr>
          <w:rFonts w:ascii="Times New Roman" w:hAnsi="Times New Roman"/>
          <w:color w:val="000000"/>
          <w:sz w:val="28"/>
          <w:lang w:val="ru-RU"/>
        </w:rPr>
        <w:t>оценивать приобретённый опыт;</w:t>
      </w:r>
    </w:p>
    <w:p>
      <w:pPr>
        <w:pStyle w:val="Normal"/>
        <w:spacing w:lineRule="auto" w:line="264" w:before="0" w:after="0"/>
        <w:ind w:firstLine="600"/>
        <w:jc w:val="both"/>
        <w:rPr>
          <w:lang w:val="ru-RU"/>
        </w:rPr>
      </w:pPr>
      <w:r>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pPr>
        <w:pStyle w:val="Normal"/>
        <w:spacing w:lineRule="auto" w:line="264" w:before="0" w:after="0"/>
        <w:ind w:left="120" w:hanging="0"/>
        <w:jc w:val="both"/>
        <w:rPr>
          <w:lang w:val="ru-RU"/>
        </w:rPr>
      </w:pPr>
      <w:r>
        <w:rPr>
          <w:rFonts w:ascii="Times New Roman" w:hAnsi="Times New Roman"/>
          <w:b/>
          <w:color w:val="000000"/>
          <w:sz w:val="28"/>
          <w:lang w:val="ru-RU"/>
        </w:rPr>
        <w:t>Самоконтроль, эмоциональный интеллект:</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приёмы рефлексии для оценки ситуации, выбора верного решения;</w:t>
      </w:r>
    </w:p>
    <w:p>
      <w:pPr>
        <w:pStyle w:val="Normal"/>
        <w:spacing w:lineRule="auto" w:line="264" w:before="0" w:after="0"/>
        <w:ind w:firstLine="60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lineRule="auto" w:line="264" w:before="0" w:after="0"/>
        <w:ind w:firstLine="60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w:t>
      </w:r>
    </w:p>
    <w:p>
      <w:pPr>
        <w:pStyle w:val="Normal"/>
        <w:spacing w:lineRule="auto" w:line="264" w:before="0" w:after="0"/>
        <w:ind w:firstLine="60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принимать мотивы и аргументы других при анализе результатов деятельности; </w:t>
      </w:r>
    </w:p>
    <w:p>
      <w:pPr>
        <w:pStyle w:val="Normal"/>
        <w:spacing w:lineRule="auto" w:line="264" w:before="0" w:after="0"/>
        <w:ind w:firstLine="600"/>
        <w:jc w:val="both"/>
        <w:rPr>
          <w:lang w:val="ru-RU"/>
        </w:rPr>
      </w:pPr>
      <w:r>
        <w:rPr>
          <w:rFonts w:ascii="Times New Roman" w:hAnsi="Times New Roman"/>
          <w:color w:val="000000"/>
          <w:sz w:val="28"/>
          <w:lang w:val="ru-RU"/>
        </w:rPr>
        <w:t>признавать своё право и право других на ошибки.</w:t>
      </w:r>
    </w:p>
    <w:p>
      <w:pPr>
        <w:pStyle w:val="Normal"/>
        <w:spacing w:lineRule="auto" w:line="264"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pStyle w:val="Normal"/>
        <w:spacing w:lineRule="auto" w:line="264" w:before="0" w:after="0"/>
        <w:ind w:firstLine="60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spacing w:lineRule="auto" w:line="264" w:before="0" w:after="0"/>
        <w:ind w:firstLine="60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spacing w:lineRule="auto" w:line="264" w:before="0" w:after="0"/>
        <w:ind w:firstLine="60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spacing w:lineRule="auto" w:line="264" w:before="0" w:after="0"/>
        <w:ind w:firstLine="600"/>
        <w:jc w:val="both"/>
        <w:rPr>
          <w:lang w:val="ru-RU"/>
        </w:rPr>
      </w:pPr>
      <w:r>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pStyle w:val="Normal"/>
        <w:spacing w:lineRule="auto" w:line="264" w:before="0" w:after="0"/>
        <w:ind w:firstLine="60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hanging="0"/>
        <w:rPr>
          <w:lang w:val="ru-RU"/>
        </w:rPr>
      </w:pPr>
      <w:r>
        <w:rPr>
          <w:lang w:val="ru-RU"/>
        </w:rPr>
      </w:r>
      <w:bookmarkStart w:id="10" w:name="_Toc138345810"/>
      <w:bookmarkStart w:id="11" w:name="_Toc134720971"/>
      <w:bookmarkStart w:id="12" w:name="_Toc138345810"/>
      <w:bookmarkStart w:id="13" w:name="_Toc134720971"/>
      <w:bookmarkEnd w:id="12"/>
      <w:bookmarkEnd w:id="13"/>
    </w:p>
    <w:p>
      <w:pPr>
        <w:pStyle w:val="Normal"/>
        <w:spacing w:before="0" w:after="0"/>
        <w:ind w:left="120" w:hanging="0"/>
        <w:rPr>
          <w:lang w:val="ru-RU"/>
        </w:rPr>
      </w:pPr>
      <w:r>
        <w:rPr>
          <w:lang w:val="ru-RU"/>
        </w:rPr>
      </w:r>
    </w:p>
    <w:p>
      <w:pPr>
        <w:pStyle w:val="Normal"/>
        <w:spacing w:before="0" w:after="0"/>
        <w:ind w:left="120" w:hanging="0"/>
        <w:rPr>
          <w:lang w:val="ru-RU"/>
        </w:rPr>
      </w:pPr>
      <w:r>
        <w:rPr>
          <w:rFonts w:ascii="Times New Roman" w:hAnsi="Times New Roman"/>
          <w:b/>
          <w:color w:val="000000"/>
          <w:sz w:val="28"/>
          <w:lang w:val="ru-RU"/>
        </w:rPr>
        <w:t>ПРЕДМЕТНЫЕ РЕЗУЛЬТАТЫ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10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pStyle w:val="Normal"/>
        <w:spacing w:lineRule="auto" w:line="264" w:before="0" w:after="0"/>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pStyle w:val="Normal"/>
        <w:spacing w:lineRule="auto" w:line="264" w:before="0" w:after="0"/>
        <w:ind w:firstLine="600"/>
        <w:jc w:val="both"/>
        <w:rPr>
          <w:lang w:val="ru-RU"/>
        </w:rPr>
      </w:pPr>
      <w:r>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Pr>
          <w:rFonts w:ascii="Times New Roman" w:hAnsi="Times New Roman"/>
          <w:color w:val="000000"/>
          <w:sz w:val="28"/>
          <w:lang w:val="ru-RU"/>
        </w:rPr>
        <w:t xml:space="preserve">,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pStyle w:val="Normal"/>
        <w:spacing w:lineRule="auto" w:line="264" w:before="0" w:after="0"/>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pStyle w:val="Normal"/>
        <w:spacing w:lineRule="auto" w:line="264" w:before="0" w:after="0"/>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lineRule="auto" w:line="264" w:before="0" w:after="0"/>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11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pPr>
        <w:pStyle w:val="Normal"/>
        <w:spacing w:lineRule="auto" w:line="264" w:before="0" w:after="0"/>
        <w:ind w:firstLine="600"/>
        <w:jc w:val="both"/>
        <w:rPr>
          <w:lang w:val="ru-RU"/>
        </w:rPr>
      </w:pPr>
      <w:r>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pStyle w:val="Normal"/>
        <w:spacing w:lineRule="auto" w:line="264" w:before="0" w:after="0"/>
        <w:ind w:firstLine="600"/>
        <w:jc w:val="both"/>
        <w:rPr>
          <w:lang w:val="ru-RU"/>
        </w:rPr>
      </w:pPr>
      <w:r>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pStyle w:val="Normal"/>
        <w:spacing w:lineRule="auto" w:line="264" w:before="0" w:after="0"/>
        <w:ind w:firstLine="600"/>
        <w:jc w:val="both"/>
        <w:rPr>
          <w:lang w:val="ru-RU"/>
        </w:rPr>
      </w:pPr>
      <w:r>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pStyle w:val="Normal"/>
        <w:spacing w:lineRule="auto" w:line="264" w:before="0" w:after="0"/>
        <w:ind w:firstLine="600"/>
        <w:jc w:val="both"/>
        <w:rPr>
          <w:lang w:val="ru-RU"/>
        </w:rPr>
      </w:pPr>
      <w:r>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pStyle w:val="Normal"/>
        <w:spacing w:lineRule="auto" w:line="264" w:before="0" w:after="0"/>
        <w:ind w:firstLine="600"/>
        <w:jc w:val="both"/>
        <w:rPr>
          <w:lang w:val="ru-RU"/>
        </w:rPr>
      </w:pPr>
      <w:r>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pPr>
        <w:pStyle w:val="Normal"/>
        <w:spacing w:lineRule="auto" w:line="264" w:before="0" w:after="0"/>
        <w:ind w:firstLine="600"/>
        <w:jc w:val="both"/>
        <w:rPr>
          <w:lang w:val="ru-RU"/>
        </w:rPr>
      </w:pPr>
      <w:r>
        <w:rPr>
          <w:rFonts w:ascii="Times New Roman" w:hAnsi="Times New Roman"/>
          <w:color w:val="000000"/>
          <w:sz w:val="28"/>
          <w:lang w:val="ru-RU"/>
        </w:rPr>
        <w:t>строить и описывать изображение, создаваемое плоским зеркалом, тонкой линзой;</w:t>
      </w:r>
    </w:p>
    <w:p>
      <w:pPr>
        <w:pStyle w:val="Normal"/>
        <w:spacing w:lineRule="auto" w:line="264" w:before="0" w:after="0"/>
        <w:ind w:firstLine="600"/>
        <w:jc w:val="both"/>
        <w:rPr>
          <w:lang w:val="ru-RU"/>
        </w:rPr>
      </w:pPr>
      <w:r>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pStyle w:val="Normal"/>
        <w:spacing w:lineRule="auto" w:line="264" w:before="0" w:after="0"/>
        <w:ind w:firstLine="600"/>
        <w:jc w:val="both"/>
        <w:rPr>
          <w:lang w:val="ru-RU"/>
        </w:rPr>
      </w:pPr>
      <w:r>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pStyle w:val="Normal"/>
        <w:spacing w:lineRule="auto" w:line="264" w:before="0" w:after="0"/>
        <w:ind w:firstLine="600"/>
        <w:jc w:val="both"/>
        <w:rPr>
          <w:lang w:val="ru-RU"/>
        </w:rPr>
      </w:pPr>
      <w:r>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spacing w:lineRule="auto" w:line="264" w:before="0" w:after="0"/>
        <w:ind w:firstLine="600"/>
        <w:jc w:val="both"/>
        <w:rPr>
          <w:lang w:val="ru-RU"/>
        </w:rPr>
      </w:pPr>
      <w:r>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pStyle w:val="Normal"/>
        <w:spacing w:lineRule="auto" w:line="264" w:before="0" w:after="0"/>
        <w:ind w:firstLine="600"/>
        <w:jc w:val="both"/>
        <w:rPr>
          <w:lang w:val="ru-RU"/>
        </w:rPr>
      </w:pPr>
      <w:r>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pStyle w:val="Normal"/>
        <w:spacing w:lineRule="auto" w:line="264" w:before="0" w:after="0"/>
        <w:ind w:firstLine="600"/>
        <w:jc w:val="both"/>
        <w:rPr>
          <w:lang w:val="ru-RU"/>
        </w:rPr>
      </w:pPr>
      <w:r>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pPr>
        <w:pStyle w:val="Normal"/>
        <w:spacing w:lineRule="auto" w:line="264" w:before="0" w:after="0"/>
        <w:ind w:firstLine="600"/>
        <w:jc w:val="both"/>
        <w:rPr>
          <w:lang w:val="ru-RU"/>
        </w:rPr>
      </w:pPr>
      <w:r>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264" w:before="0" w:after="0"/>
        <w:ind w:firstLine="600"/>
        <w:jc w:val="both"/>
        <w:rPr>
          <w:lang w:val="ru-RU"/>
        </w:rPr>
      </w:pPr>
      <w:r>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pStyle w:val="Normal"/>
        <w:spacing w:before="0" w:after="0"/>
        <w:ind w:left="120" w:hanging="0"/>
        <w:rPr/>
      </w:pPr>
      <w:bookmarkStart w:id="14" w:name="block-11574971"/>
      <w:bookmarkEnd w:id="14"/>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10 КЛАСС </w:t>
      </w:r>
    </w:p>
    <w:p>
      <w:pPr>
        <w:pStyle w:val="Normal"/>
        <w:rPr>
          <w:lang w:val="ru-RU"/>
        </w:rPr>
      </w:pPr>
      <w:r>
        <w:rPr>
          <w:lang w:val="ru-RU"/>
        </w:rPr>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992"/>
        <w:gridCol w:w="2794"/>
        <w:gridCol w:w="1133"/>
        <w:gridCol w:w="1418"/>
        <w:gridCol w:w="1418"/>
        <w:gridCol w:w="2550"/>
        <w:gridCol w:w="3734"/>
      </w:tblGrid>
      <w:tr>
        <w:trPr>
          <w:trHeight w:val="144" w:hRule="atLeast"/>
        </w:trPr>
        <w:tc>
          <w:tcPr>
            <w:tcW w:w="99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27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396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5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c>
          <w:tcPr>
            <w:tcW w:w="3734"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t>Формы реализации воспитательного потенциала темы</w:t>
            </w:r>
          </w:p>
        </w:tc>
      </w:tr>
      <w:tr>
        <w:trPr>
          <w:trHeight w:val="144" w:hRule="atLeast"/>
        </w:trPr>
        <w:tc>
          <w:tcPr>
            <w:tcW w:w="99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7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55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30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МЕТОДЫ НАУЧНОГО ПОЗНАНИЯ</w:t>
            </w:r>
          </w:p>
        </w:tc>
        <w:tc>
          <w:tcPr>
            <w:tcW w:w="373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Физика и методы научного познания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0"/>
                <w:rFonts w:eastAsia="" w:eastAsiaTheme="majorEastAsia"/>
                <w:color w:val="000000"/>
                <w:sz w:val="22"/>
                <w:szCs w:val="22"/>
              </w:rPr>
              <w:t>2. Использование воспитательных возможностей содержания учебного предмета, подбор соответствующих текстов для чтения.</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0"/>
                <w:rFonts w:eastAsia="" w:eastAsiaTheme="majorEastAsia"/>
                <w:color w:val="000000"/>
                <w:sz w:val="22"/>
                <w:szCs w:val="22"/>
              </w:rPr>
              <w:t>3. Применение на уроке интерактивных форм работы учащихся: интеллектуальных игр, групповой работы или работы в парах, которые учат школьников командной работе и взаимодействию с другими детьми.</w:t>
            </w:r>
          </w:p>
        </w:tc>
      </w:tr>
      <w:tr>
        <w:trPr>
          <w:trHeight w:val="144" w:hRule="atLeast"/>
        </w:trPr>
        <w:tc>
          <w:tcPr>
            <w:tcW w:w="37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53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30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Кинематика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Динамика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Законы сохранения в механике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37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18</w:t>
            </w:r>
          </w:p>
        </w:tc>
        <w:tc>
          <w:tcPr>
            <w:tcW w:w="53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73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30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МОЛЕКУЛЯРНАЯ ФИЗИКА И ТЕРМОДИНАМИКА</w:t>
            </w:r>
          </w:p>
        </w:tc>
        <w:tc>
          <w:tcPr>
            <w:tcW w:w="373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молекулярно-кинетической теории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1.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2. Применение на уроке интерактивных форм работы учащихся: интеллектуальных игр, стимулирующих познавательную мотивацию школьников.</w:t>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термодинамики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Агрегатные состояния вещества. Фазовые переходы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37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24</w:t>
            </w:r>
          </w:p>
        </w:tc>
        <w:tc>
          <w:tcPr>
            <w:tcW w:w="53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305"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373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Электростатика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1.Формирование творческого мышления при знакомстве учащихся с основными этапами получения научных знаний и с имевшими место в истории науки научными заблуждениями и ошибками, с целью получения представления о сложности в исследовании природных явлений и осуществления психологической подготовки учащихся к творческой деятельности в будущем.</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2. Применение на уроке интерактивных форм работы учащихся: интеллектуальных игр, стимулирующих познавательную мотивацию школьников.</w:t>
            </w:r>
          </w:p>
        </w:tc>
      </w:tr>
      <w:tr>
        <w:trPr>
          <w:trHeight w:val="144" w:hRule="atLeast"/>
        </w:trPr>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27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Постоянный электрический ток. Токи в различных средах</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12</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bf</w:t>
              </w:r>
              <w:r>
                <w:rPr>
                  <w:rFonts w:ascii="Times New Roman" w:hAnsi="Times New Roman"/>
                  <w:color w:val="0000FF"/>
                  <w:u w:val="single"/>
                  <w:lang w:val="ru-RU"/>
                </w:rPr>
                <w:t>72</w:t>
              </w:r>
            </w:hyperlink>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37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22</w:t>
            </w:r>
          </w:p>
        </w:tc>
        <w:tc>
          <w:tcPr>
            <w:tcW w:w="53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734"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37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73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pPr>
            <w:r>
              <w:rPr/>
            </w:r>
          </w:p>
        </w:tc>
      </w:tr>
      <w:tr>
        <w:trPr>
          <w:trHeight w:val="144" w:hRule="atLeast"/>
        </w:trPr>
        <w:tc>
          <w:tcPr>
            <w:tcW w:w="3786"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55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734"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bl>
    <w:p>
      <w:pPr>
        <w:sectPr>
          <w:type w:val="nextPage"/>
          <w:pgSz w:orient="landscape" w:w="16383" w:h="11906"/>
          <w:pgMar w:left="1701" w:right="850" w:gutter="0" w:header="0" w:top="980" w:footer="0" w:bottom="1136"/>
          <w:pgNumType w:fmt="decimal"/>
          <w:formProt w:val="false"/>
          <w:textDirection w:val="lrTb"/>
          <w:docGrid w:type="default" w:linePitch="100" w:charSpace="8192"/>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8" w:type="dxa"/>
        <w:tblLayout w:type="fixed"/>
        <w:tblCellMar>
          <w:top w:w="50" w:type="dxa"/>
          <w:left w:w="100" w:type="dxa"/>
          <w:bottom w:w="0" w:type="dxa"/>
          <w:right w:w="108" w:type="dxa"/>
        </w:tblCellMar>
        <w:tblLook w:noVBand="1" w:val="04a0" w:noHBand="0" w:lastColumn="0" w:firstColumn="1" w:lastRow="0" w:firstRow="1"/>
      </w:tblPr>
      <w:tblGrid>
        <w:gridCol w:w="741"/>
        <w:gridCol w:w="2381"/>
        <w:gridCol w:w="991"/>
        <w:gridCol w:w="1841"/>
        <w:gridCol w:w="1912"/>
        <w:gridCol w:w="2904"/>
        <w:gridCol w:w="3269"/>
      </w:tblGrid>
      <w:tr>
        <w:trPr>
          <w:trHeight w:val="144" w:hRule="atLeast"/>
        </w:trPr>
        <w:tc>
          <w:tcPr>
            <w:tcW w:w="7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238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Наименование разделов и тем программы</w:t>
            </w:r>
          </w:p>
          <w:p>
            <w:pPr>
              <w:pStyle w:val="Normal"/>
              <w:widowControl w:val="false"/>
              <w:spacing w:before="0" w:after="0"/>
              <w:ind w:left="135" w:hanging="0"/>
              <w:rPr/>
            </w:pPr>
            <w:r>
              <w:rPr/>
            </w:r>
          </w:p>
        </w:tc>
        <w:tc>
          <w:tcPr>
            <w:tcW w:w="474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290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tc>
        <w:tc>
          <w:tcPr>
            <w:tcW w:w="326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t>Формы реализации воспитательного потенциала темы</w:t>
            </w:r>
          </w:p>
        </w:tc>
      </w:tr>
      <w:tr>
        <w:trPr>
          <w:trHeight w:val="144" w:hRule="atLeast"/>
        </w:trPr>
        <w:tc>
          <w:tcPr>
            <w:tcW w:w="74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238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lang w:val="ru-RU"/>
              </w:rPr>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290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269"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77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Магнитное поле. Электромагнитная индукция</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0"/>
                <w:rFonts w:eastAsia="" w:eastAsiaTheme="majorEastAsia"/>
                <w:color w:val="000000"/>
                <w:sz w:val="22"/>
                <w:szCs w:val="22"/>
              </w:rPr>
              <w:t>2. Использование воспитательных возможностей содержания учебного предмета, подбор соответствующих текстов для чтения.</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0"/>
                <w:rFonts w:eastAsia="" w:eastAsiaTheme="majorEastAsia"/>
                <w:color w:val="000000"/>
                <w:sz w:val="22"/>
                <w:szCs w:val="22"/>
              </w:rPr>
              <w:t>3. Применение на уроке интерактивных форм работы учащихся: интеллектуальных игр, групповой работы или работы в парах, которые учат школьников командной работе и взаимодействию с другими детьми</w:t>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11</w:t>
            </w:r>
          </w:p>
        </w:tc>
        <w:tc>
          <w:tcPr>
            <w:tcW w:w="66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77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Механические и электромагнитные колебания</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1.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pPr>
              <w:pStyle w:val="Normal"/>
              <w:widowControl w:val="false"/>
              <w:spacing w:before="0" w:after="200"/>
              <w:rPr>
                <w:sz w:val="24"/>
                <w:lang w:val="ru-RU"/>
              </w:rPr>
            </w:pPr>
            <w:r>
              <w:rPr>
                <w:rStyle w:val="C18"/>
                <w:rFonts w:eastAsia="" w:cs="Times New Roman" w:ascii="Times New Roman" w:hAnsi="Times New Roman" w:eastAsiaTheme="majorEastAsia"/>
                <w:color w:val="000000"/>
                <w:lang w:val="ru-RU"/>
              </w:rPr>
              <w:t>2. Применение на уроке интерактивных форм работы учащихся: интеллектуальных игр, стимулирующих познавательную мотивацию школьников.</w:t>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Механические и электромагнитные волны</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2713"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Оптика</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10</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24</w:t>
            </w:r>
          </w:p>
        </w:tc>
        <w:tc>
          <w:tcPr>
            <w:tcW w:w="66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77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ОСНОВЫ СПЕЦИАЛЬНОЙ ТЕОРИИ ОТНОСИТЕЛЬНОСТИ</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Основы специальной теории относительности</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0"/>
                <w:rFonts w:eastAsia="" w:eastAsiaTheme="majorEastAsia"/>
                <w:color w:val="000000"/>
                <w:sz w:val="22"/>
                <w:szCs w:val="22"/>
              </w:rPr>
              <w:t>. Использование воспитательных возможностей содержания учебного предмета, подбор соответствующих текстов для чтения.</w:t>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6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77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Элементы квантовой оптики</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1. Применение творческих работ, практических работ, лабораторных работ, демонстрация опытов в виртуальных физических лабораториях, виртуальные экскурсии.</w:t>
            </w:r>
          </w:p>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2. Различные формы уроков: урок-размышление, урок-праздник, научно-практические конференции, уроки по заявкам, урок экскурсия, урок-исследование.</w:t>
            </w:r>
          </w:p>
          <w:p>
            <w:pPr>
              <w:pStyle w:val="Normal"/>
              <w:widowControl w:val="false"/>
              <w:spacing w:before="0" w:after="200"/>
              <w:rPr>
                <w:sz w:val="24"/>
                <w:lang w:val="ru-RU"/>
              </w:rPr>
            </w:pPr>
            <w:r>
              <w:rPr>
                <w:rStyle w:val="C18"/>
                <w:rFonts w:eastAsia="" w:cs="Times New Roman" w:ascii="Times New Roman" w:hAnsi="Times New Roman" w:eastAsiaTheme="majorEastAsia"/>
                <w:color w:val="000000"/>
                <w:lang w:val="ru-RU"/>
              </w:rPr>
              <w:t>3.Использование на уроке знакомых детям, а потому более действенные примеры, образы, метафоры – из близких им книг, фильмов, мультиков, компьютерных игр.</w:t>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Строение атома</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Атомное ядро</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15</w:t>
            </w:r>
          </w:p>
        </w:tc>
        <w:tc>
          <w:tcPr>
            <w:tcW w:w="66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77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ЭЛЕМЕНТЫ АСТРОНОМИИ И АСТРОФИЗИКИ</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lang w:val="ru-RU"/>
              </w:rPr>
            </w:pPr>
            <w:r>
              <w:rPr>
                <w:rFonts w:ascii="Times New Roman" w:hAnsi="Times New Roman"/>
                <w:b/>
                <w:color w:val="000000"/>
                <w:sz w:val="24"/>
                <w:lang w:val="ru-RU"/>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Элементы астрономии и астрофизики</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C5"/>
              <w:widowControl w:val="false"/>
              <w:shd w:val="clear" w:color="auto" w:fill="FFFFFF"/>
              <w:spacing w:beforeAutospacing="0" w:before="0" w:afterAutospacing="0" w:after="0"/>
              <w:rPr>
                <w:rFonts w:ascii="Calibri" w:hAnsi="Calibri" w:cs="Calibri"/>
                <w:color w:val="000000"/>
                <w:sz w:val="22"/>
                <w:szCs w:val="22"/>
              </w:rPr>
            </w:pPr>
            <w:r>
              <w:rPr>
                <w:rStyle w:val="C18"/>
                <w:rFonts w:eastAsia="" w:eastAsiaTheme="majorEastAsia"/>
                <w:color w:val="000000"/>
                <w:sz w:val="22"/>
                <w:szCs w:val="22"/>
              </w:rPr>
              <w:t>Различные формы уроков: урок-размышление, урок-праздник, научно-практические конференции, уроки по заявкам, урок экскурсия, урок-исследование.</w:t>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66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1077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r>
      <w:tr>
        <w:trPr>
          <w:trHeight w:val="144" w:hRule="atLeast"/>
        </w:trPr>
        <w:tc>
          <w:tcPr>
            <w:tcW w:w="7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238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Обобщающее повторение</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c</w:t>
              </w:r>
              <w:r>
                <w:rPr>
                  <w:rFonts w:ascii="Times New Roman" w:hAnsi="Times New Roman"/>
                  <w:color w:val="0000FF"/>
                  <w:u w:val="single"/>
                  <w:lang w:val="ru-RU"/>
                </w:rPr>
                <w:t>97</w:t>
              </w:r>
              <w:r>
                <w:rPr>
                  <w:rFonts w:ascii="Times New Roman" w:hAnsi="Times New Roman"/>
                  <w:color w:val="0000FF"/>
                  <w:u w:val="single"/>
                </w:rPr>
                <w:t>c</w:t>
              </w:r>
            </w:hyperlink>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Итого по разделу</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665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Резервное время</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pPr>
            <w:r>
              <w:rPr/>
            </w:r>
          </w:p>
        </w:tc>
      </w:tr>
      <w:tr>
        <w:trPr>
          <w:trHeight w:val="144" w:hRule="atLeast"/>
        </w:trPr>
        <w:tc>
          <w:tcPr>
            <w:tcW w:w="312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99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91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290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pPr>
            <w:r>
              <w:rPr/>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sectPr>
          <w:type w:val="nextPage"/>
          <w:pgSz w:orient="landscape" w:w="16383" w:h="11906"/>
          <w:pgMar w:left="1701" w:right="850" w:gutter="0" w:header="0" w:top="1134" w:footer="0" w:bottom="1134"/>
          <w:pgNumType w:fmt="decimal"/>
          <w:formProt w:val="false"/>
          <w:textDirection w:val="lrTb"/>
          <w:docGrid w:type="default" w:linePitch="100" w:charSpace="8192"/>
        </w:sectPr>
        <w:pStyle w:val="Normal"/>
        <w:rPr/>
      </w:pPr>
      <w:r>
        <w:rPr/>
      </w:r>
    </w:p>
    <w:p>
      <w:pPr>
        <w:pStyle w:val="Normal"/>
        <w:spacing w:before="0" w:after="0"/>
        <w:ind w:left="120" w:hanging="0"/>
        <w:rPr/>
      </w:pPr>
      <w:bookmarkStart w:id="15" w:name="block-11574972"/>
      <w:bookmarkEnd w:id="15"/>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rPr>
          <w:lang w:val="ru-RU"/>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885" w:type="dxa"/>
        <w:jc w:val="left"/>
        <w:tblInd w:w="-759" w:type="dxa"/>
        <w:tblLayout w:type="fixed"/>
        <w:tblCellMar>
          <w:top w:w="50" w:type="dxa"/>
          <w:left w:w="100" w:type="dxa"/>
          <w:bottom w:w="0" w:type="dxa"/>
          <w:right w:w="108" w:type="dxa"/>
        </w:tblCellMar>
        <w:tblLook w:noVBand="1" w:val="04a0" w:noHBand="0" w:lastColumn="0" w:firstColumn="1" w:lastRow="0" w:firstRow="1"/>
      </w:tblPr>
      <w:tblGrid>
        <w:gridCol w:w="760"/>
        <w:gridCol w:w="3778"/>
        <w:gridCol w:w="1843"/>
        <w:gridCol w:w="1134"/>
        <w:gridCol w:w="1417"/>
        <w:gridCol w:w="1558"/>
        <w:gridCol w:w="1419"/>
        <w:gridCol w:w="2974"/>
      </w:tblGrid>
      <w:tr>
        <w:trPr>
          <w:trHeight w:val="144" w:hRule="atLeast"/>
        </w:trPr>
        <w:tc>
          <w:tcPr>
            <w:tcW w:w="7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3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1843" w:type="dxa"/>
            <w:vMerge w:val="restart"/>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rPr>
                <w:rFonts w:ascii="Times New Roman" w:hAnsi="Times New Roman"/>
                <w:b/>
                <w:b/>
                <w:color w:val="000000"/>
                <w:sz w:val="24"/>
                <w:lang w:val="ru-RU"/>
              </w:rPr>
            </w:pPr>
            <w:r>
              <w:rPr>
                <w:rFonts w:ascii="Times New Roman" w:hAnsi="Times New Roman"/>
                <w:b/>
                <w:color w:val="000000"/>
                <w:sz w:val="24"/>
                <w:lang w:val="ru-RU"/>
              </w:rPr>
              <w:t>Домашнее задание</w:t>
            </w:r>
          </w:p>
        </w:tc>
        <w:tc>
          <w:tcPr>
            <w:tcW w:w="4109"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41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297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6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3778"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843" w:type="dxa"/>
            <w:vMerge w:val="continue"/>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b/>
                <w:b/>
                <w:color w:val="000000"/>
                <w:sz w:val="24"/>
              </w:rPr>
            </w:pPr>
            <w:r>
              <w:rPr>
                <w:rFonts w:ascii="Times New Roman" w:hAnsi="Times New Roman"/>
                <w:b/>
                <w:color w:val="000000"/>
                <w:sz w:val="24"/>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419"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2974"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Физика — наука о природе. Научные методы познания окружающего мира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04.09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rPr>
                <w:t>e</w:t>
              </w:r>
              <w:r>
                <w:rPr>
                  <w:rFonts w:ascii="Times New Roman" w:hAnsi="Times New Roman"/>
                  <w:color w:val="0000FF"/>
                  <w:u w:val="single"/>
                  <w:lang w:val="ru-RU"/>
                </w:rPr>
                <w:t>2</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Доклады «Истории открытий некоторых физических законов»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06.09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33</w:t>
              </w:r>
              <w:r>
                <w:rPr>
                  <w:rFonts w:ascii="Times New Roman" w:hAnsi="Times New Roman"/>
                  <w:color w:val="0000FF"/>
                  <w:u w:val="single"/>
                </w:rPr>
                <w:t>e</w:t>
              </w:r>
              <w:r>
                <w:rPr>
                  <w:rFonts w:ascii="Times New Roman" w:hAnsi="Times New Roman"/>
                  <w:color w:val="0000FF"/>
                  <w:u w:val="single"/>
                  <w:lang w:val="ru-RU"/>
                </w:rPr>
                <w:t>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rPr>
              <w:t>§</w:t>
            </w:r>
            <w:r>
              <w:rPr>
                <w:rFonts w:ascii="Times New Roman" w:hAnsi="Times New Roman"/>
                <w:color w:val="000000"/>
                <w:sz w:val="24"/>
                <w:lang w:val="ru-RU"/>
              </w:rPr>
              <w:t>1-3 задача1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11.09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3508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Равномерное прямолинейное движение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color w:val="000000"/>
                <w:sz w:val="24"/>
                <w:szCs w:val="24"/>
                <w:lang w:val="ru-RU"/>
              </w:rPr>
            </w:pPr>
            <w:r>
              <w:rPr>
                <w:rFonts w:cs="Times New Roman" w:ascii="Times New Roman" w:hAnsi="Times New Roman"/>
                <w:color w:val="000000"/>
                <w:sz w:val="24"/>
                <w:szCs w:val="24"/>
              </w:rPr>
              <w:t>§</w:t>
            </w:r>
            <w:r>
              <w:rPr>
                <w:rFonts w:cs="Times New Roman" w:ascii="Times New Roman" w:hAnsi="Times New Roman"/>
                <w:color w:val="000000"/>
                <w:sz w:val="24"/>
                <w:szCs w:val="24"/>
                <w:lang w:val="ru-RU"/>
              </w:rPr>
              <w:t>4 задача 2,3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13.09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3620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Равноускоренное прямолинейное движение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color w:val="000000"/>
                <w:sz w:val="24"/>
                <w:szCs w:val="24"/>
                <w:lang w:val="ru-RU"/>
              </w:rPr>
            </w:pPr>
            <w:r>
              <w:rPr>
                <w:rFonts w:cs="Times New Roman" w:ascii="Times New Roman" w:hAnsi="Times New Roman"/>
                <w:color w:val="000000"/>
                <w:sz w:val="24"/>
                <w:szCs w:val="24"/>
              </w:rPr>
              <w:t>§</w:t>
            </w:r>
            <w:r>
              <w:rPr>
                <w:rFonts w:cs="Times New Roman" w:ascii="Times New Roman" w:hAnsi="Times New Roman"/>
                <w:color w:val="000000"/>
                <w:sz w:val="24"/>
                <w:szCs w:val="24"/>
                <w:lang w:val="ru-RU"/>
              </w:rPr>
              <w:t>9-10</w:t>
            </w:r>
            <w:r>
              <w:rPr>
                <w:rFonts w:cs="Times New Roman" w:ascii="Times New Roman" w:hAnsi="Times New Roman"/>
                <w:bCs/>
                <w:kern w:val="2"/>
                <w:sz w:val="24"/>
                <w:szCs w:val="24"/>
              </w:rPr>
              <w:t xml:space="preserve"> Р.№54,55,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18.09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372</w:t>
              </w:r>
              <w:r>
                <w:rPr>
                  <w:rFonts w:ascii="Times New Roman" w:hAnsi="Times New Roman"/>
                  <w:color w:val="0000FF"/>
                  <w:u w:val="single"/>
                </w:rPr>
                <w:t>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Свободное падение. Ускорение свободного падения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color w:val="000000"/>
                <w:sz w:val="24"/>
                <w:szCs w:val="24"/>
                <w:lang w:val="ru-RU"/>
              </w:rPr>
            </w:pPr>
            <w:r>
              <w:rPr>
                <w:rFonts w:cs="Times New Roman" w:ascii="Times New Roman" w:hAnsi="Times New Roman"/>
                <w:bCs/>
                <w:kern w:val="2"/>
                <w:sz w:val="24"/>
                <w:szCs w:val="24"/>
              </w:rPr>
              <w:t>§</w:t>
            </w:r>
            <w:r>
              <w:rPr>
                <w:rFonts w:cs="Times New Roman" w:ascii="Times New Roman" w:hAnsi="Times New Roman"/>
                <w:bCs/>
                <w:kern w:val="2"/>
                <w:sz w:val="24"/>
                <w:szCs w:val="24"/>
                <w:lang w:val="ru-RU"/>
              </w:rPr>
              <w:t xml:space="preserve">13 </w:t>
            </w:r>
            <w:r>
              <w:rPr>
                <w:rFonts w:cs="Times New Roman" w:ascii="Times New Roman" w:hAnsi="Times New Roman"/>
                <w:bCs/>
                <w:kern w:val="2"/>
                <w:sz w:val="24"/>
                <w:szCs w:val="24"/>
              </w:rPr>
              <w:t>Р.№67,68,75, 76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20.09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39</w:t>
              </w:r>
              <w:r>
                <w:rPr>
                  <w:rFonts w:ascii="Times New Roman" w:hAnsi="Times New Roman"/>
                  <w:color w:val="0000FF"/>
                  <w:u w:val="single"/>
                </w:rPr>
                <w:t>cc</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Криволинейное движение. Движение материальной точки по окружности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color w:val="000000"/>
                <w:sz w:val="24"/>
                <w:szCs w:val="24"/>
                <w:lang w:val="ru-RU"/>
              </w:rPr>
            </w:pPr>
            <w:r>
              <w:rPr>
                <w:rFonts w:cs="Times New Roman" w:ascii="Times New Roman" w:hAnsi="Times New Roman"/>
                <w:bCs/>
                <w:kern w:val="2"/>
                <w:sz w:val="24"/>
                <w:szCs w:val="24"/>
              </w:rPr>
              <w:t>§</w:t>
            </w:r>
            <w:r>
              <w:rPr>
                <w:rFonts w:cs="Times New Roman" w:ascii="Times New Roman" w:hAnsi="Times New Roman"/>
                <w:bCs/>
                <w:kern w:val="2"/>
                <w:sz w:val="24"/>
                <w:szCs w:val="24"/>
                <w:lang w:val="ru-RU"/>
              </w:rPr>
              <w:t xml:space="preserve">15 </w:t>
            </w:r>
            <w:r>
              <w:rPr>
                <w:rFonts w:cs="Times New Roman" w:ascii="Times New Roman" w:hAnsi="Times New Roman"/>
                <w:bCs/>
                <w:kern w:val="2"/>
                <w:sz w:val="24"/>
                <w:szCs w:val="24"/>
              </w:rPr>
              <w:t>Р.№95,96,102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25.09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ada</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s="Times New Roman"/>
                <w:color w:val="000000"/>
                <w:sz w:val="24"/>
                <w:szCs w:val="24"/>
              </w:rPr>
            </w:pPr>
            <w:r>
              <w:rPr>
                <w:rFonts w:cs="Times New Roman" w:ascii="Times New Roman" w:hAnsi="Times New Roman"/>
                <w:bCs/>
                <w:kern w:val="2"/>
                <w:sz w:val="24"/>
                <w:szCs w:val="24"/>
              </w:rPr>
              <w:t>§</w:t>
            </w:r>
            <w:r>
              <w:rPr>
                <w:rFonts w:cs="Times New Roman" w:ascii="Times New Roman" w:hAnsi="Times New Roman"/>
                <w:bCs/>
                <w:kern w:val="2"/>
                <w:sz w:val="24"/>
                <w:szCs w:val="24"/>
                <w:lang w:val="ru-RU"/>
              </w:rPr>
              <w:t xml:space="preserve">18 </w:t>
            </w:r>
            <w:r>
              <w:rPr>
                <w:rFonts w:cs="Times New Roman" w:ascii="Times New Roman" w:hAnsi="Times New Roman"/>
                <w:bCs/>
                <w:kern w:val="2"/>
                <w:sz w:val="24"/>
                <w:szCs w:val="24"/>
              </w:rPr>
              <w:t>Р№124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27.09</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Calibri" w:cstheme="minorHAnsi"/>
                <w:bCs/>
                <w:kern w:val="2"/>
              </w:rPr>
              <w:t>§</w:t>
            </w:r>
            <w:r>
              <w:rPr>
                <w:bCs/>
                <w:kern w:val="2"/>
                <w:lang w:val="ru-RU"/>
              </w:rPr>
              <w:t xml:space="preserve">19-21 </w:t>
            </w:r>
            <w:r>
              <w:rPr>
                <w:bCs/>
                <w:kern w:val="2"/>
              </w:rPr>
              <w:t>Р.№137,143, 141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02.10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Третий закон Ньютона для материальных точек</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Calibri" w:cstheme="minorHAnsi"/>
                <w:bCs/>
                <w:kern w:val="2"/>
              </w:rPr>
              <w:t>§</w:t>
            </w:r>
            <w:r>
              <w:rPr>
                <w:bCs/>
                <w:kern w:val="2"/>
                <w:lang w:val="ru-RU"/>
              </w:rPr>
              <w:t xml:space="preserve">24 </w:t>
            </w:r>
            <w:r>
              <w:rPr>
                <w:bCs/>
                <w:kern w:val="2"/>
              </w:rPr>
              <w:t>Р.№148,149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04.10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be</w:t>
              </w:r>
              <w:r>
                <w:rPr>
                  <w:rFonts w:ascii="Times New Roman" w:hAnsi="Times New Roman"/>
                  <w:color w:val="0000FF"/>
                  <w:u w:val="single"/>
                  <w:lang w:val="ru-RU"/>
                </w:rPr>
                <w:t>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rFonts w:cs="Calibri" w:cstheme="minorHAnsi"/>
                <w:bCs/>
                <w:kern w:val="2"/>
              </w:rPr>
              <w:t>§</w:t>
            </w:r>
            <w:r>
              <w:rPr>
                <w:bCs/>
                <w:kern w:val="2"/>
                <w:lang w:val="ru-RU"/>
              </w:rPr>
              <w:t xml:space="preserve">28-31 </w:t>
            </w:r>
            <w:r>
              <w:rPr>
                <w:bCs/>
                <w:kern w:val="2"/>
              </w:rPr>
              <w:t>Р.№166, №170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09.10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Сила упругости. Закон Гука. Вес тела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Calibri" w:cstheme="minorHAnsi"/>
                <w:bCs/>
                <w:kern w:val="2"/>
              </w:rPr>
              <w:t>§</w:t>
            </w:r>
            <w:r>
              <w:rPr>
                <w:bCs/>
                <w:kern w:val="2"/>
                <w:lang w:val="ru-RU"/>
              </w:rPr>
              <w:t xml:space="preserve">33.34 </w:t>
            </w:r>
            <w:r>
              <w:rPr>
                <w:bCs/>
                <w:kern w:val="2"/>
              </w:rPr>
              <w:t>Р.№176, 183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11.10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18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Calibri" w:cstheme="minorHAnsi"/>
                <w:bCs/>
                <w:kern w:val="2"/>
              </w:rPr>
              <w:t>§</w:t>
            </w:r>
            <w:r>
              <w:rPr>
                <w:bCs/>
                <w:kern w:val="2"/>
                <w:lang w:val="ru-RU"/>
              </w:rPr>
              <w:t xml:space="preserve">36 </w:t>
            </w:r>
            <w:r>
              <w:rPr>
                <w:bCs/>
                <w:kern w:val="2"/>
              </w:rPr>
              <w:t>Р.№260</w:t>
            </w:r>
            <w:r>
              <w:rPr>
                <w:bCs/>
                <w:kern w:val="2"/>
                <w:lang w:val="ru-RU"/>
              </w:rPr>
              <w:t>,</w:t>
            </w:r>
            <w:r>
              <w:rPr>
                <w:bCs/>
                <w:kern w:val="2"/>
              </w:rPr>
              <w:t>275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16.10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76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rPr>
              <w:t>§</w:t>
            </w:r>
            <w:r>
              <w:rPr>
                <w:rFonts w:ascii="Times New Roman" w:hAnsi="Times New Roman"/>
                <w:color w:val="000000"/>
                <w:sz w:val="24"/>
                <w:lang w:val="ru-RU"/>
              </w:rPr>
              <w:t>16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18.10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rFonts w:cs="Calibri" w:cstheme="minorHAnsi"/>
                <w:bCs/>
                <w:kern w:val="2"/>
              </w:rPr>
              <w:t>§</w:t>
            </w:r>
            <w:r>
              <w:rPr>
                <w:bCs/>
                <w:kern w:val="2"/>
                <w:lang w:val="ru-RU"/>
              </w:rPr>
              <w:t xml:space="preserve">38 </w:t>
            </w:r>
            <w:r>
              <w:rPr>
                <w:bCs/>
                <w:kern w:val="2"/>
              </w:rPr>
              <w:t>Р.№315,323, 325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23.10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43</w:t>
              </w:r>
              <w:r>
                <w:rPr>
                  <w:rFonts w:ascii="Times New Roman" w:hAnsi="Times New Roman"/>
                  <w:color w:val="0000FF"/>
                  <w:u w:val="single"/>
                </w:rPr>
                <w:t>d</w:t>
              </w:r>
              <w:r>
                <w:rPr>
                  <w:rFonts w:ascii="Times New Roman" w:hAnsi="Times New Roman"/>
                  <w:color w:val="0000FF"/>
                  <w:u w:val="single"/>
                  <w:lang w:val="ru-RU"/>
                </w:rPr>
                <w:t>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rFonts w:cs="Calibri" w:cstheme="minorHAnsi"/>
                <w:bCs/>
                <w:kern w:val="2"/>
              </w:rPr>
              <w:t>§</w:t>
            </w:r>
            <w:r>
              <w:rPr>
                <w:bCs/>
                <w:kern w:val="2"/>
                <w:lang w:val="ru-RU"/>
              </w:rPr>
              <w:t xml:space="preserve">40.41 </w:t>
            </w:r>
            <w:r>
              <w:rPr>
                <w:bCs/>
                <w:kern w:val="2"/>
              </w:rPr>
              <w:t>Р.№333, 335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25.10</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4502</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rFonts w:cs="Calibri" w:cstheme="minorHAnsi"/>
                <w:bCs/>
                <w:kern w:val="2"/>
              </w:rPr>
              <w:t>§</w:t>
            </w:r>
            <w:r>
              <w:rPr>
                <w:bCs/>
                <w:kern w:val="2"/>
                <w:lang w:val="ru-RU"/>
              </w:rPr>
              <w:t xml:space="preserve">44 </w:t>
            </w:r>
            <w:r>
              <w:rPr>
                <w:bCs/>
                <w:kern w:val="2"/>
              </w:rPr>
              <w:t>Р.№356, 370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06.11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461</w:t>
              </w:r>
              <w:r>
                <w:rPr>
                  <w:rFonts w:ascii="Times New Roman" w:hAnsi="Times New Roman"/>
                  <w:color w:val="0000FF"/>
                  <w:u w:val="single"/>
                </w:rPr>
                <w:t>a</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rPr>
              <w:t>§</w:t>
            </w:r>
            <w:r>
              <w:rPr>
                <w:rFonts w:ascii="Times New Roman" w:hAnsi="Times New Roman"/>
                <w:color w:val="000000"/>
                <w:sz w:val="24"/>
                <w:lang w:val="ru-RU"/>
              </w:rPr>
              <w:t>45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08.11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478</w:t>
              </w:r>
              <w:r>
                <w:rPr>
                  <w:rFonts w:ascii="Times New Roman" w:hAnsi="Times New Roman"/>
                  <w:color w:val="0000FF"/>
                  <w:u w:val="single"/>
                </w:rPr>
                <w:t>c</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Повторение формул</w:t>
            </w:r>
          </w:p>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13.11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Повторение терминов</w:t>
            </w:r>
          </w:p>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15.11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b</w:t>
              </w:r>
              <w:r>
                <w:rPr>
                  <w:rFonts w:ascii="Times New Roman" w:hAnsi="Times New Roman"/>
                  <w:color w:val="0000FF"/>
                  <w:u w:val="single"/>
                  <w:lang w:val="ru-RU"/>
                </w:rPr>
                <w:t>74</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rFonts w:cs="Times New Roman" w:ascii="Times New Roman" w:hAnsi="Times New Roman"/>
                <w:color w:val="000000"/>
                <w:sz w:val="24"/>
                <w:lang w:val="ru-RU"/>
              </w:rPr>
              <w:t>§</w:t>
            </w:r>
            <w:r>
              <w:rPr>
                <w:rFonts w:ascii="Times New Roman" w:hAnsi="Times New Roman"/>
                <w:color w:val="000000"/>
                <w:sz w:val="24"/>
                <w:lang w:val="ru-RU"/>
              </w:rPr>
              <w:t>56-57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20.11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dc</w:t>
              </w:r>
              <w:r>
                <w:rPr>
                  <w:rFonts w:ascii="Times New Roman" w:hAnsi="Times New Roman"/>
                  <w:color w:val="0000FF"/>
                  <w:u w:val="single"/>
                  <w:lang w:val="ru-RU"/>
                </w:rPr>
                <w:t>2</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lang w:val="ru-RU"/>
              </w:rPr>
              <w:t>§</w:t>
            </w:r>
            <w:r>
              <w:rPr>
                <w:rFonts w:ascii="Times New Roman" w:hAnsi="Times New Roman"/>
                <w:color w:val="000000"/>
                <w:sz w:val="24"/>
                <w:lang w:val="ru-RU"/>
              </w:rPr>
              <w:t>59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22.11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Масса молекул. Количество вещества. Постоянная Авогадро</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lang w:val="ru-RU"/>
              </w:rPr>
              <w:t>§</w:t>
            </w:r>
            <w:r>
              <w:rPr>
                <w:rFonts w:ascii="Times New Roman" w:hAnsi="Times New Roman"/>
                <w:color w:val="000000"/>
                <w:sz w:val="24"/>
                <w:lang w:val="ru-RU"/>
              </w:rPr>
              <w:t xml:space="preserve">56, </w:t>
            </w:r>
            <w:r>
              <w:rPr>
                <w:bCs/>
                <w:kern w:val="2"/>
              </w:rPr>
              <w:t>Р.№454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27.11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lang w:val="ru-RU"/>
              </w:rPr>
              <w:t>§</w:t>
            </w:r>
            <w:r>
              <w:rPr>
                <w:rFonts w:ascii="Times New Roman" w:hAnsi="Times New Roman"/>
                <w:color w:val="000000"/>
                <w:sz w:val="24"/>
                <w:lang w:val="ru-RU"/>
              </w:rPr>
              <w:t xml:space="preserve">62, </w:t>
            </w:r>
            <w:r>
              <w:rPr>
                <w:bCs/>
                <w:kern w:val="2"/>
              </w:rPr>
              <w:t>Р.№4</w:t>
            </w:r>
            <w:r>
              <w:rPr>
                <w:bCs/>
                <w:kern w:val="2"/>
                <w:lang w:val="ru-RU"/>
              </w:rPr>
              <w:t>87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29.11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Идеальный газ в МКТ. Основное уравнение МКТ</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cs="Times New Roman" w:ascii="Times New Roman" w:hAnsi="Times New Roman"/>
                <w:color w:val="000000"/>
                <w:sz w:val="24"/>
                <w:lang w:val="ru-RU"/>
              </w:rPr>
              <w:t>§</w:t>
            </w:r>
            <w:r>
              <w:rPr>
                <w:rFonts w:ascii="Times New Roman" w:hAnsi="Times New Roman"/>
                <w:color w:val="000000"/>
                <w:sz w:val="24"/>
                <w:lang w:val="ru-RU"/>
              </w:rPr>
              <w:t xml:space="preserve">60, </w:t>
            </w:r>
            <w:r>
              <w:rPr>
                <w:bCs/>
                <w:kern w:val="2"/>
              </w:rPr>
              <w:t>Р.№476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04.12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fde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rPr>
              <w:t>6</w:t>
            </w:r>
            <w:r>
              <w:rPr>
                <w:bCs/>
                <w:kern w:val="2"/>
                <w:lang w:val="ru-RU"/>
              </w:rPr>
              <w:t>6</w:t>
            </w:r>
            <w:r>
              <w:rPr>
                <w:bCs/>
                <w:kern w:val="2"/>
              </w:rPr>
              <w:t xml:space="preserve"> Р.№499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06.11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511</w:t>
              </w:r>
              <w:r>
                <w:rPr>
                  <w:rFonts w:ascii="Times New Roman" w:hAnsi="Times New Roman"/>
                  <w:color w:val="0000FF"/>
                  <w:u w:val="single"/>
                </w:rPr>
                <w:t>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Закон Дальтона. Газовые законы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rPr>
              <w:t>6</w:t>
            </w:r>
            <w:r>
              <w:rPr>
                <w:bCs/>
                <w:kern w:val="2"/>
                <w:lang w:val="ru-RU"/>
              </w:rPr>
              <w:t>8,</w:t>
            </w:r>
            <w:r>
              <w:rPr>
                <w:bCs/>
                <w:kern w:val="2"/>
              </w:rPr>
              <w:t xml:space="preserve"> №519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11.12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13.12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Изопроцессы в идеальном газе и их графическое представление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70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18.12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570</w:t>
              </w:r>
              <w:r>
                <w:rPr>
                  <w:rFonts w:ascii="Times New Roman" w:hAnsi="Times New Roman"/>
                  <w:color w:val="0000FF"/>
                  <w:u w:val="single"/>
                </w:rPr>
                <w:t>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 xml:space="preserve">79-81, </w:t>
            </w:r>
            <w:r>
              <w:rPr>
                <w:bCs/>
                <w:kern w:val="2"/>
              </w:rPr>
              <w:t>Р.№620,634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20.12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5952</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Виды теплопередачи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82-83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25.12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bCs/>
                <w:kern w:val="2"/>
              </w:rPr>
              <w:t>Р. №644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27.12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36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Первый закон термодинамики и его применение к изопроцессам</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 xml:space="preserve">84-85, </w:t>
            </w:r>
            <w:r>
              <w:rPr>
                <w:bCs/>
                <w:kern w:val="2"/>
              </w:rPr>
              <w:t>Р.№659-№661</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10.01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efc</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Необратимость процессов в природе. Второй закон термодинамики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87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15.01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6230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Принцип действия и КПД тепловой машины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88-89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17.01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600</w:t>
              </w:r>
              <w:r>
                <w:rPr>
                  <w:rFonts w:ascii="Times New Roman" w:hAnsi="Times New Roman"/>
                  <w:color w:val="0000FF"/>
                  <w:u w:val="single"/>
                </w:rPr>
                <w:t>a</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Цикл Карно и его КПД</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88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22.01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Экологические проблемы теплоэнергетики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презентации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24.01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«Молекулярная физика. Основы термодинамики»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bCs/>
                <w:kern w:val="2"/>
              </w:rPr>
              <w:t>Р.№678,№677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29.01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6938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31.01</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50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Парообразование и конденсация. Испарение и кипение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Конспект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05.02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63</w:t>
              </w:r>
              <w:r>
                <w:rPr>
                  <w:rFonts w:ascii="Times New Roman" w:hAnsi="Times New Roman"/>
                  <w:color w:val="0000FF"/>
                  <w:u w:val="single"/>
                </w:rPr>
                <w:t>b</w:t>
              </w:r>
              <w:r>
                <w:rPr>
                  <w:rFonts w:ascii="Times New Roman" w:hAnsi="Times New Roman"/>
                  <w:color w:val="0000FF"/>
                  <w:u w:val="single"/>
                  <w:lang w:val="ru-RU"/>
                </w:rPr>
                <w:t>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rPr>
              <w:t>70</w:t>
            </w:r>
            <w:r>
              <w:rPr>
                <w:bCs/>
                <w:kern w:val="2"/>
                <w:lang w:val="ru-RU"/>
              </w:rPr>
              <w:t>-</w:t>
            </w:r>
            <w:r>
              <w:rPr>
                <w:bCs/>
                <w:kern w:val="2"/>
              </w:rPr>
              <w:t>7</w:t>
            </w:r>
            <w:r>
              <w:rPr>
                <w:bCs/>
                <w:kern w:val="2"/>
                <w:lang w:val="ru-RU"/>
              </w:rPr>
              <w:t>3</w:t>
            </w:r>
            <w:r>
              <w:rPr>
                <w:bCs/>
                <w:kern w:val="2"/>
              </w:rPr>
              <w:t xml:space="preserve"> Р.№554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07.02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64</w:t>
              </w:r>
              <w:r>
                <w:rPr>
                  <w:rFonts w:ascii="Times New Roman" w:hAnsi="Times New Roman"/>
                  <w:color w:val="0000FF"/>
                  <w:u w:val="single"/>
                </w:rPr>
                <w:t>d</w:t>
              </w:r>
              <w:r>
                <w:rPr>
                  <w:rFonts w:ascii="Times New Roman" w:hAnsi="Times New Roman"/>
                  <w:color w:val="0000FF"/>
                  <w:u w:val="single"/>
                  <w:lang w:val="ru-RU"/>
                </w:rPr>
                <w:t>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rPr>
              <w:t>7</w:t>
            </w:r>
            <w:r>
              <w:rPr>
                <w:bCs/>
                <w:kern w:val="2"/>
                <w:lang w:val="ru-RU"/>
              </w:rPr>
              <w:t>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12.02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65</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Конспект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14.02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6708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Уравнение теплового баланса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82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19.02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6820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Электризация тел. Электрический заряд. Два вида электрических зарядов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90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21.02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 xml:space="preserve">90, </w:t>
            </w:r>
            <w:r>
              <w:rPr>
                <w:bCs/>
                <w:kern w:val="2"/>
              </w:rPr>
              <w:t>Р.№687</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26.02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bcc</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Взаимодействие зарядов. Закон Кулона. Точечный электрический заряд</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91, 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28.02</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ce</w:t>
              </w:r>
              <w:r>
                <w:rPr>
                  <w:rFonts w:ascii="Times New Roman" w:hAnsi="Times New Roman"/>
                  <w:color w:val="0000FF"/>
                  <w:u w:val="single"/>
                  <w:lang w:val="ru-RU"/>
                </w:rPr>
                <w:t>4</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 xml:space="preserve">95, </w:t>
            </w:r>
            <w:r>
              <w:rPr>
                <w:bCs/>
                <w:kern w:val="2"/>
              </w:rPr>
              <w:t>Р.№701, №704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05.03</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df</w:t>
              </w:r>
              <w:r>
                <w:rPr>
                  <w:rFonts w:ascii="Times New Roman" w:hAnsi="Times New Roman"/>
                  <w:color w:val="0000FF"/>
                  <w:u w:val="single"/>
                  <w:lang w:val="ru-RU"/>
                </w:rPr>
                <w:t>2</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 xml:space="preserve">99, 100, </w:t>
            </w:r>
            <w:r>
              <w:rPr>
                <w:bCs/>
                <w:kern w:val="2"/>
              </w:rPr>
              <w:t>Р.№741, 742</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07.03</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 xml:space="preserve">98, </w:t>
            </w:r>
            <w:r>
              <w:rPr>
                <w:bCs/>
                <w:kern w:val="2"/>
              </w:rPr>
              <w:t>Р.№725,730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12.03</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7018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Электроёмкость. Конденсатор</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103, Р№752, 753</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14.03</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7126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Электроёмкость плоского конденсатора. Энергия заряженного конденсатора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104, Р№ 763,765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19.03</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72</w:t>
              </w:r>
              <w:r>
                <w:rPr>
                  <w:rFonts w:ascii="Times New Roman" w:hAnsi="Times New Roman"/>
                  <w:color w:val="0000FF"/>
                  <w:u w:val="single"/>
                </w:rPr>
                <w:t>c</w:t>
              </w:r>
              <w:r>
                <w:rPr>
                  <w:rFonts w:ascii="Times New Roman" w:hAnsi="Times New Roman"/>
                  <w:color w:val="0000FF"/>
                  <w:u w:val="single"/>
                  <w:lang w:val="ru-RU"/>
                </w:rPr>
                <w:t>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"Измерение электроёмкости конденсатора"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Р№ 772-774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21.03</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Конспект, 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02.04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 xml:space="preserve">106, 107, </w:t>
            </w:r>
            <w:r>
              <w:rPr>
                <w:bCs/>
                <w:kern w:val="2"/>
              </w:rPr>
              <w:t>Р.№779</w:t>
            </w:r>
            <w:r>
              <w:rPr>
                <w:bCs/>
                <w:kern w:val="2"/>
                <w:lang w:val="ru-RU"/>
              </w:rPr>
              <w:t>, 784</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04.04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108,</w:t>
            </w:r>
            <w:r>
              <w:rPr>
                <w:bCs/>
                <w:kern w:val="2"/>
              </w:rPr>
              <w:t xml:space="preserve"> Р.№796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09.04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74</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 xml:space="preserve">110, </w:t>
            </w:r>
            <w:r>
              <w:rPr>
                <w:bCs/>
                <w:kern w:val="2"/>
              </w:rPr>
              <w:t>Р.№818</w:t>
            </w:r>
            <w:r>
              <w:rPr>
                <w:bCs/>
                <w:kern w:val="2"/>
                <w:lang w:val="ru-RU"/>
              </w:rPr>
              <w:t>, 808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11.04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7838</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112, 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16.04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ae</w:t>
              </w:r>
              <w:r>
                <w:rPr>
                  <w:rFonts w:ascii="Times New Roman" w:hAnsi="Times New Roman"/>
                  <w:color w:val="0000FF"/>
                  <w:u w:val="single"/>
                  <w:lang w:val="ru-RU"/>
                </w:rPr>
                <w:t>0</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114, 115</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18.04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Электрический ток в вакууме. Свойства электронных пучков</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116</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23.04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Pr>
                <w:rFonts w:ascii="Times New Roman" w:hAnsi="Times New Roman"/>
                <w:color w:val="000000"/>
                <w:sz w:val="24"/>
                <w:lang w:val="ru-RU"/>
              </w:rPr>
              <w:t>—</w:t>
            </w:r>
            <w:r>
              <w:rPr>
                <w:rFonts w:ascii="Times New Roman" w:hAnsi="Times New Roman"/>
                <w:color w:val="000000"/>
                <w:sz w:val="24"/>
              </w:rPr>
              <w:t>n</w:t>
            </w:r>
            <w:r>
              <w:rPr>
                <w:rFonts w:ascii="Times New Roman" w:hAnsi="Times New Roman"/>
                <w:color w:val="000000"/>
                <w:sz w:val="24"/>
                <w:lang w:val="ru-RU"/>
              </w:rPr>
              <w:t>-перехода. Полупроводниковые приборы</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t>§</w:t>
            </w:r>
            <w:r>
              <w:rPr>
                <w:bCs/>
                <w:kern w:val="2"/>
                <w:lang w:val="ru-RU"/>
              </w:rPr>
              <w:t>117,118</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25.04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119</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30.04</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82</w:t>
              </w:r>
              <w:r>
                <w:rPr>
                  <w:rFonts w:ascii="Times New Roman" w:hAnsi="Times New Roman"/>
                  <w:color w:val="0000FF"/>
                  <w:u w:val="single"/>
                </w:rPr>
                <w:t>ba</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rPr>
            </w:pPr>
            <w:r>
              <w:rPr/>
              <w:t>§</w:t>
            </w:r>
            <w:r>
              <w:rPr>
                <w:bCs/>
                <w:kern w:val="2"/>
                <w:lang w:val="ru-RU"/>
              </w:rPr>
              <w:t>120</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02.05</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84</w:t>
              </w:r>
              <w:r>
                <w:rPr>
                  <w:rFonts w:ascii="Times New Roman" w:hAnsi="Times New Roman"/>
                  <w:color w:val="0000FF"/>
                  <w:u w:val="single"/>
                </w:rPr>
                <w:t>ae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Конспект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07.05</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86</w:t>
              </w:r>
              <w:r>
                <w:rPr>
                  <w:rFonts w:ascii="Times New Roman" w:hAnsi="Times New Roman"/>
                  <w:color w:val="0000FF"/>
                  <w:u w:val="single"/>
                </w:rPr>
                <w:t>fc</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Обобщающий урок «Электродинамика»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14.05</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88</w:t>
              </w:r>
              <w:r>
                <w:rPr>
                  <w:rFonts w:ascii="Times New Roman" w:hAnsi="Times New Roman"/>
                  <w:color w:val="0000FF"/>
                  <w:u w:val="single"/>
                </w:rPr>
                <w:t>be</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Повторение терминов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16.05</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Обобщающий урок по темам 10 класса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Повторение формул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21.05</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lang w:val="ru-RU"/>
                </w:rPr>
                <w:t>56</w:t>
              </w:r>
            </w:hyperlink>
          </w:p>
        </w:tc>
      </w:tr>
      <w:tr>
        <w:trPr>
          <w:trHeight w:val="144" w:hRule="atLeast"/>
        </w:trPr>
        <w:tc>
          <w:tcPr>
            <w:tcW w:w="7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377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Обобщающий урок по темам 10 класса</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t>Задание в тетради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23.05</w:t>
            </w:r>
          </w:p>
        </w:tc>
        <w:tc>
          <w:tcPr>
            <w:tcW w:w="297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8</w:t>
              </w:r>
              <w:r>
                <w:rPr>
                  <w:rFonts w:ascii="Times New Roman" w:hAnsi="Times New Roman"/>
                  <w:color w:val="0000FF"/>
                  <w:u w:val="single"/>
                </w:rPr>
                <w:t>f</w:t>
              </w:r>
              <w:r>
                <w:rPr>
                  <w:rFonts w:ascii="Times New Roman" w:hAnsi="Times New Roman"/>
                  <w:color w:val="0000FF"/>
                  <w:u w:val="single"/>
                  <w:lang w:val="ru-RU"/>
                </w:rPr>
                <w:t>6</w:t>
              </w:r>
              <w:r>
                <w:rPr>
                  <w:rFonts w:ascii="Times New Roman" w:hAnsi="Times New Roman"/>
                  <w:color w:val="0000FF"/>
                  <w:u w:val="single"/>
                </w:rPr>
                <w:t>c</w:t>
              </w:r>
            </w:hyperlink>
          </w:p>
        </w:tc>
      </w:tr>
      <w:tr>
        <w:trPr>
          <w:trHeight w:val="144" w:hRule="atLeast"/>
        </w:trPr>
        <w:tc>
          <w:tcPr>
            <w:tcW w:w="4538"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tcMar>
          </w:tcPr>
          <w:p>
            <w:pPr>
              <w:pStyle w:val="Normal"/>
              <w:widowControl w:val="false"/>
              <w:spacing w:before="0" w:after="0"/>
              <w:ind w:left="135" w:hanging="0"/>
              <w:rPr>
                <w:rFonts w:ascii="Times New Roman" w:hAnsi="Times New Roman"/>
                <w:color w:val="000000"/>
                <w:sz w:val="24"/>
                <w:lang w:val="ru-RU"/>
              </w:rPr>
            </w:pPr>
            <w:r>
              <w:rPr>
                <w:rFonts w:ascii="Times New Roman" w:hAnsi="Times New Roman"/>
                <w:color w:val="000000"/>
                <w:sz w:val="24"/>
                <w:lang w:val="ru-RU"/>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lang w:val="ru-RU"/>
              </w:rPr>
              <w:t xml:space="preserve"> </w:t>
            </w:r>
            <w:r>
              <w:rPr>
                <w:rFonts w:ascii="Times New Roman" w:hAnsi="Times New Roman"/>
                <w:color w:val="000000"/>
                <w:sz w:val="24"/>
              </w:rPr>
              <w:t>6</w:t>
            </w:r>
            <w:r>
              <w:rPr>
                <w:rFonts w:ascii="Times New Roman" w:hAnsi="Times New Roman"/>
                <w:color w:val="000000"/>
                <w:sz w:val="24"/>
                <w:lang w:val="ru-RU"/>
              </w:rPr>
              <w:t>8</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155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3</w:t>
            </w:r>
          </w:p>
        </w:tc>
        <w:tc>
          <w:tcPr>
            <w:tcW w:w="4393"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467" w:type="dxa"/>
        <w:jc w:val="left"/>
        <w:tblInd w:w="-759" w:type="dxa"/>
        <w:tblLayout w:type="fixed"/>
        <w:tblCellMar>
          <w:top w:w="50" w:type="dxa"/>
          <w:left w:w="100" w:type="dxa"/>
          <w:bottom w:w="0" w:type="dxa"/>
          <w:right w:w="108" w:type="dxa"/>
        </w:tblCellMar>
        <w:tblLook w:noVBand="1" w:val="04a0" w:noHBand="0" w:lastColumn="0" w:firstColumn="1" w:lastRow="0" w:firstRow="1"/>
      </w:tblPr>
      <w:tblGrid>
        <w:gridCol w:w="720"/>
        <w:gridCol w:w="5101"/>
        <w:gridCol w:w="1133"/>
        <w:gridCol w:w="1418"/>
        <w:gridCol w:w="1417"/>
        <w:gridCol w:w="1560"/>
        <w:gridCol w:w="3117"/>
      </w:tblGrid>
      <w:tr>
        <w:trPr>
          <w:trHeight w:val="144" w:hRule="atLeast"/>
        </w:trPr>
        <w:tc>
          <w:tcPr>
            <w:tcW w:w="7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п/п</w:t>
            </w:r>
          </w:p>
          <w:p>
            <w:pPr>
              <w:pStyle w:val="Normal"/>
              <w:widowControl w:val="false"/>
              <w:spacing w:before="0" w:after="0"/>
              <w:ind w:left="135" w:hanging="0"/>
              <w:rPr/>
            </w:pPr>
            <w:r>
              <w:rPr/>
            </w:r>
          </w:p>
        </w:tc>
        <w:tc>
          <w:tcPr>
            <w:tcW w:w="51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Тема урока</w:t>
            </w:r>
          </w:p>
          <w:p>
            <w:pPr>
              <w:pStyle w:val="Normal"/>
              <w:widowControl w:val="false"/>
              <w:spacing w:before="0" w:after="0"/>
              <w:ind w:left="135" w:hanging="0"/>
              <w:rPr/>
            </w:pPr>
            <w:r>
              <w:rPr/>
            </w:r>
          </w:p>
        </w:tc>
        <w:tc>
          <w:tcPr>
            <w:tcW w:w="396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b/>
                <w:color w:val="000000"/>
                <w:sz w:val="24"/>
              </w:rPr>
              <w:t>Количество часов</w:t>
            </w:r>
          </w:p>
        </w:tc>
        <w:tc>
          <w:tcPr>
            <w:tcW w:w="15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b/>
                <w:color w:val="000000"/>
                <w:sz w:val="24"/>
                <w:szCs w:val="24"/>
              </w:rPr>
              <w:t>Дата изучения</w:t>
            </w:r>
          </w:p>
          <w:p>
            <w:pPr>
              <w:pStyle w:val="Normal"/>
              <w:widowControl w:val="false"/>
              <w:spacing w:before="0" w:after="0"/>
              <w:ind w:left="135" w:hanging="0"/>
              <w:rPr>
                <w:rFonts w:ascii="Times New Roman" w:hAnsi="Times New Roman" w:cs="Times New Roman"/>
                <w:sz w:val="24"/>
                <w:szCs w:val="24"/>
              </w:rPr>
            </w:pPr>
            <w:r>
              <w:rPr>
                <w:rFonts w:cs="Times New Roman" w:ascii="Times New Roman" w:hAnsi="Times New Roman"/>
                <w:sz w:val="24"/>
                <w:szCs w:val="24"/>
              </w:rPr>
            </w:r>
          </w:p>
        </w:tc>
        <w:tc>
          <w:tcPr>
            <w:tcW w:w="311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Электронные цифровые образовательные ресурсы</w:t>
            </w:r>
          </w:p>
          <w:p>
            <w:pPr>
              <w:pStyle w:val="Normal"/>
              <w:widowControl w:val="false"/>
              <w:spacing w:before="0" w:after="0"/>
              <w:ind w:left="135" w:hanging="0"/>
              <w:rPr/>
            </w:pPr>
            <w:r>
              <w:rPr/>
            </w:r>
          </w:p>
        </w:tc>
      </w:tr>
      <w:tr>
        <w:trPr>
          <w:trHeight w:val="144" w:hRule="atLeast"/>
        </w:trPr>
        <w:tc>
          <w:tcPr>
            <w:tcW w:w="720"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5101"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Всего</w:t>
            </w:r>
          </w:p>
          <w:p>
            <w:pPr>
              <w:pStyle w:val="Normal"/>
              <w:widowControl w:val="false"/>
              <w:spacing w:before="0" w:after="0"/>
              <w:ind w:left="135" w:hanging="0"/>
              <w:rPr/>
            </w:pPr>
            <w:r>
              <w:rPr/>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Контрольные работы</w:t>
            </w:r>
          </w:p>
          <w:p>
            <w:pPr>
              <w:pStyle w:val="Normal"/>
              <w:widowControl w:val="false"/>
              <w:spacing w:before="0" w:after="0"/>
              <w:ind w:left="135" w:hanging="0"/>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b/>
                <w:color w:val="000000"/>
                <w:sz w:val="24"/>
              </w:rPr>
              <w:t>Практические работы</w:t>
            </w:r>
          </w:p>
          <w:p>
            <w:pPr>
              <w:pStyle w:val="Normal"/>
              <w:widowControl w:val="false"/>
              <w:spacing w:before="0" w:after="0"/>
              <w:ind w:left="135" w:hanging="0"/>
              <w:rPr/>
            </w:pPr>
            <w:r>
              <w:rPr/>
            </w:r>
          </w:p>
        </w:tc>
        <w:tc>
          <w:tcPr>
            <w:tcW w:w="1560" w:type="dxa"/>
            <w:vMerge w:val="continue"/>
            <w:tcBorders>
              <w:left w:val="single" w:sz="6" w:space="0" w:color="000000"/>
              <w:bottom w:val="single" w:sz="6" w:space="0" w:color="000000"/>
              <w:right w:val="single" w:sz="6" w:space="0" w:color="000000"/>
            </w:tcBorders>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c>
          <w:tcPr>
            <w:tcW w:w="3117" w:type="dxa"/>
            <w:vMerge w:val="continue"/>
            <w:tcBorders>
              <w:left w:val="single" w:sz="6" w:space="0" w:color="000000"/>
              <w:bottom w:val="single" w:sz="6" w:space="0" w:color="000000"/>
              <w:right w:val="single" w:sz="6" w:space="0" w:color="000000"/>
            </w:tcBorders>
          </w:tcPr>
          <w:p>
            <w:pPr>
              <w:pStyle w:val="Normal"/>
              <w:widowControl w:val="false"/>
              <w:spacing w:before="0" w:after="20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02.09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9778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05.09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«Изучение магнитного поля катушки с током»</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09.09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98</w:t>
              </w:r>
              <w:r>
                <w:rPr>
                  <w:rFonts w:ascii="Times New Roman" w:hAnsi="Times New Roman"/>
                  <w:color w:val="0000FF"/>
                  <w:u w:val="single"/>
                </w:rPr>
                <w:t>fe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12.09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ac</w:t>
              </w:r>
              <w:r>
                <w:rPr>
                  <w:rFonts w:ascii="Times New Roman" w:hAnsi="Times New Roman"/>
                  <w:color w:val="0000FF"/>
                  <w:u w:val="single"/>
                  <w:lang w:val="ru-RU"/>
                </w:rPr>
                <w:t>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16.09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9</w:t>
              </w:r>
              <w:r>
                <w:rPr>
                  <w:rFonts w:ascii="Times New Roman" w:hAnsi="Times New Roman"/>
                  <w:color w:val="0000FF"/>
                  <w:u w:val="single"/>
                </w:rPr>
                <w:t>df</w:t>
              </w:r>
              <w:r>
                <w:rPr>
                  <w:rFonts w:ascii="Times New Roman" w:hAnsi="Times New Roman"/>
                  <w:color w:val="0000FF"/>
                  <w:u w:val="single"/>
                  <w:lang w:val="ru-RU"/>
                </w:rPr>
                <w:t>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19.09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явления электромагнитной индукции»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23.09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150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26.09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600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9</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30.09</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10</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«Магнитное поле. Электромагнитная индукция»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03.10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cab</w:t>
              </w:r>
              <w:r>
                <w:rPr>
                  <w:rFonts w:ascii="Times New Roman" w:hAnsi="Times New Roman"/>
                  <w:color w:val="0000FF"/>
                  <w:u w:val="single"/>
                  <w:lang w:val="ru-RU"/>
                </w:rPr>
                <w:t>82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07.10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cad</w:t>
              </w:r>
              <w:r>
                <w:rPr>
                  <w:rFonts w:ascii="Times New Roman" w:hAnsi="Times New Roman"/>
                  <w:color w:val="0000FF"/>
                  <w:u w:val="single"/>
                  <w:lang w:val="ru-RU"/>
                </w:rPr>
                <w:t>58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10.10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caf</w:t>
              </w:r>
              <w:r>
                <w:rPr>
                  <w:rFonts w:ascii="Times New Roman" w:hAnsi="Times New Roman"/>
                  <w:color w:val="0000FF"/>
                  <w:u w:val="single"/>
                  <w:lang w:val="ru-RU"/>
                </w:rPr>
                <w:t>06</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14.10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17.10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820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21.10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lang w:val="ru-RU"/>
                </w:rPr>
                <w:t>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24.10</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cbb</w:t>
              </w:r>
              <w:r>
                <w:rPr>
                  <w:rFonts w:ascii="Times New Roman" w:hAnsi="Times New Roman"/>
                  <w:color w:val="0000FF"/>
                  <w:u w:val="single"/>
                  <w:lang w:val="ru-RU"/>
                </w:rPr>
                <w:t>86</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07.11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cbd</w:t>
              </w:r>
              <w:r>
                <w:rPr>
                  <w:rFonts w:ascii="Times New Roman" w:hAnsi="Times New Roman"/>
                  <w:color w:val="0000FF"/>
                  <w:u w:val="single"/>
                  <w:lang w:val="ru-RU"/>
                </w:rPr>
                <w:t>34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Трансформатор. Производство, передача и потребление электрической энергии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11.11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19</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14.11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324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20</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18.11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21.11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cca</w:t>
              </w:r>
              <w:r>
                <w:rPr>
                  <w:rFonts w:ascii="Times New Roman" w:hAnsi="Times New Roman"/>
                  <w:color w:val="0000FF"/>
                  <w:u w:val="single"/>
                  <w:lang w:val="ru-RU"/>
                </w:rPr>
                <w:t>54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25.11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ccc</w:t>
              </w:r>
              <w:r>
                <w:rPr>
                  <w:rFonts w:ascii="Times New Roman" w:hAnsi="Times New Roman"/>
                  <w:color w:val="0000FF"/>
                  <w:u w:val="single"/>
                  <w:lang w:val="ru-RU"/>
                </w:rPr>
                <w:t>0</w:t>
              </w:r>
              <w:r>
                <w:rPr>
                  <w:rFonts w:ascii="Times New Roman" w:hAnsi="Times New Roman"/>
                  <w:color w:val="0000FF"/>
                  <w:u w:val="single"/>
                </w:rPr>
                <w:t>c</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28.11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ccfe</w:t>
              </w:r>
              <w:r>
                <w:rPr>
                  <w:rFonts w:ascii="Times New Roman" w:hAnsi="Times New Roman"/>
                  <w:color w:val="0000FF"/>
                  <w:u w:val="single"/>
                  <w:lang w:val="ru-RU"/>
                </w:rPr>
                <w:t>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02.12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«Колебания и волны»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05.12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cc</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09.12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350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12.12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4</w:t>
              </w:r>
              <w:r>
                <w:rPr>
                  <w:rFonts w:ascii="Times New Roman" w:hAnsi="Times New Roman"/>
                  <w:color w:val="0000FF"/>
                  <w:u w:val="single"/>
                </w:rPr>
                <w:t>e</w:t>
              </w:r>
              <w:r>
                <w:rPr>
                  <w:rFonts w:ascii="Times New Roman" w:hAnsi="Times New Roman"/>
                  <w:color w:val="0000FF"/>
                  <w:u w:val="single"/>
                  <w:lang w:val="ru-RU"/>
                </w:rPr>
                <w:t>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16.12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6</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29</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«Измерение показателя преломления стекла»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19.12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w:t>
              </w:r>
              <w:r>
                <w:rPr>
                  <w:rFonts w:ascii="Times New Roman" w:hAnsi="Times New Roman"/>
                  <w:color w:val="0000FF"/>
                  <w:u w:val="single"/>
                  <w:lang w:val="ru-RU"/>
                </w:rPr>
                <w:t>67</w:t>
              </w:r>
              <w:r>
                <w:rPr>
                  <w:rFonts w:ascii="Times New Roman" w:hAnsi="Times New Roman"/>
                  <w:color w:val="0000FF"/>
                  <w:u w:val="single"/>
                </w:rPr>
                <w:t>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30</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Линзы. Построение изображений в линзе. Формула тонкой линзы. Увеличение линзы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23.12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cdd</w:t>
              </w:r>
              <w:r>
                <w:rPr>
                  <w:rFonts w:ascii="Times New Roman" w:hAnsi="Times New Roman"/>
                  <w:color w:val="0000FF"/>
                  <w:u w:val="single"/>
                  <w:lang w:val="ru-RU"/>
                </w:rPr>
                <w:t>1</w:t>
              </w:r>
              <w:r>
                <w:rPr>
                  <w:rFonts w:ascii="Times New Roman" w:hAnsi="Times New Roman"/>
                  <w:color w:val="0000FF"/>
                  <w:u w:val="single"/>
                </w:rPr>
                <w:t>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Лабораторная работа «Исследование свойств изображений в линзах»</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26.12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28.12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Интерференция света. Дифракция света. Дифракционная решётка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09.01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ced</w:t>
              </w:r>
              <w:r>
                <w:rPr>
                  <w:rFonts w:ascii="Times New Roman" w:hAnsi="Times New Roman"/>
                  <w:color w:val="0000FF"/>
                  <w:u w:val="single"/>
                  <w:lang w:val="ru-RU"/>
                </w:rPr>
                <w:t>22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Поперечность световых волн. Поляризация света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13.01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02</w:t>
              </w:r>
              <w:r>
                <w:rPr>
                  <w:rFonts w:ascii="Times New Roman" w:hAnsi="Times New Roman"/>
                  <w:color w:val="0000FF"/>
                  <w:u w:val="single"/>
                </w:rPr>
                <w:t>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Оптические приборы и устройства и условия их безопасного применения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16.01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20.01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862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Относительность одновременности. Замедление времени и сокращение длины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23.01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cfa</w:t>
              </w:r>
              <w:r>
                <w:rPr>
                  <w:rFonts w:ascii="Times New Roman" w:hAnsi="Times New Roman"/>
                  <w:color w:val="0000FF"/>
                  <w:u w:val="single"/>
                  <w:lang w:val="ru-RU"/>
                </w:rPr>
                <w:t>42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27.01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cfc</w:t>
              </w:r>
              <w:r>
                <w:rPr>
                  <w:rFonts w:ascii="Times New Roman" w:hAnsi="Times New Roman"/>
                  <w:color w:val="0000FF"/>
                  <w:u w:val="single"/>
                  <w:lang w:val="ru-RU"/>
                </w:rPr>
                <w:t>68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39</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«Оптика. Основы специальной теории относительности»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30.01</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w:t>
              </w:r>
              <w:r>
                <w:rPr>
                  <w:rFonts w:ascii="Times New Roman" w:hAnsi="Times New Roman"/>
                  <w:color w:val="0000FF"/>
                  <w:u w:val="single"/>
                  <w:lang w:val="ru-RU"/>
                </w:rPr>
                <w:t>6</w:t>
              </w:r>
              <w:r>
                <w:rPr>
                  <w:rFonts w:ascii="Times New Roman" w:hAnsi="Times New Roman"/>
                  <w:color w:val="0000FF"/>
                  <w:u w:val="single"/>
                </w:rPr>
                <w:t>f</w:t>
              </w:r>
              <w:r>
                <w:rPr>
                  <w:rFonts w:ascii="Times New Roman" w:hAnsi="Times New Roman"/>
                  <w:color w:val="0000FF"/>
                  <w:u w:val="single"/>
                  <w:lang w:val="ru-RU"/>
                </w:rPr>
                <w:t>0</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40</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Фотоны. Формула Планка. Энергия и импульс фотона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03.02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cfe</w:t>
              </w:r>
              <w:r>
                <w:rPr>
                  <w:rFonts w:ascii="Times New Roman" w:hAnsi="Times New Roman"/>
                  <w:color w:val="0000FF"/>
                  <w:u w:val="single"/>
                  <w:lang w:val="ru-RU"/>
                </w:rPr>
                <w:t>16</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Открытие и исследование фотоэффекта. Опыты А. Г. Столетова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06.02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cffc</w:t>
              </w:r>
              <w:r>
                <w:rPr>
                  <w:rFonts w:ascii="Times New Roman" w:hAnsi="Times New Roman"/>
                  <w:color w:val="0000FF"/>
                  <w:u w:val="single"/>
                  <w:lang w:val="ru-RU"/>
                </w:rPr>
                <w:t>4</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10.02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015</w:t>
              </w:r>
              <w:r>
                <w:rPr>
                  <w:rFonts w:ascii="Times New Roman" w:hAnsi="Times New Roman"/>
                  <w:color w:val="0000FF"/>
                  <w:u w:val="single"/>
                </w:rPr>
                <w:t>e</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13.02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04</w:t>
              </w:r>
              <w:r>
                <w:rPr>
                  <w:rFonts w:ascii="Times New Roman" w:hAnsi="Times New Roman"/>
                  <w:color w:val="0000FF"/>
                  <w:u w:val="single"/>
                </w:rPr>
                <w:t>a</w:t>
              </w:r>
              <w:r>
                <w:rPr>
                  <w:rFonts w:ascii="Times New Roman" w:hAnsi="Times New Roman"/>
                  <w:color w:val="0000FF"/>
                  <w:u w:val="single"/>
                  <w:lang w:val="ru-RU"/>
                </w:rPr>
                <w:t>6</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17.02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Решение задач по теме «Элементы квантовой оптики»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20.02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0302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24.02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091</w:t>
              </w:r>
              <w:r>
                <w:rPr>
                  <w:rFonts w:ascii="Times New Roman" w:hAnsi="Times New Roman"/>
                  <w:color w:val="0000FF"/>
                  <w:u w:val="single"/>
                </w:rPr>
                <w:t>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Постулаты Бора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27.02</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03.03</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afa</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49</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06.03</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ca</w:t>
              </w:r>
              <w:r>
                <w:rPr>
                  <w:rFonts w:ascii="Times New Roman" w:hAnsi="Times New Roman"/>
                  <w:color w:val="0000FF"/>
                  <w:u w:val="single"/>
                  <w:lang w:val="ru-RU"/>
                </w:rPr>
                <w:t>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50</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10.03</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fd</w:t>
              </w:r>
              <w:r>
                <w:rPr>
                  <w:rFonts w:ascii="Times New Roman" w:hAnsi="Times New Roman"/>
                  <w:color w:val="0000FF"/>
                  <w:u w:val="single"/>
                  <w:lang w:val="ru-RU"/>
                </w:rPr>
                <w:t>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13.03</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17.03</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1162</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20.03</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1356</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03.04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38</w:t>
              </w:r>
            </w:hyperlink>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07.04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Солнце. Солнечная активность. Источник энергии Солнца и звёзд</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10.04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14.04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17.04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59</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21.04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60</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Fonts w:ascii="Times New Roman" w:hAnsi="Times New Roman"/>
                <w:color w:val="000000"/>
                <w:sz w:val="24"/>
              </w:rPr>
              <w:t>Нерешенные проблемы астрономии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24.04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61</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Контрольная работа «Элементы астрономии и астрофизики»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1</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28.04</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62</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05.05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63</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08.05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64</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12.05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65</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15.05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66</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Магнитное поле. Электромагнитная индукция</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19.05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67</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Резервный урок. Оптика. Основы специальной теории относительности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22.05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pPr>
            <w:r>
              <w:rPr/>
            </w:r>
          </w:p>
        </w:tc>
      </w:tr>
      <w:tr>
        <w:trPr>
          <w:trHeight w:val="144" w:hRule="atLeast"/>
        </w:trPr>
        <w:tc>
          <w:tcPr>
            <w:tcW w:w="72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pPr>
            <w:r>
              <w:rPr>
                <w:rFonts w:ascii="Times New Roman" w:hAnsi="Times New Roman"/>
                <w:color w:val="000000"/>
                <w:sz w:val="24"/>
              </w:rPr>
              <w:t>68</w:t>
            </w:r>
          </w:p>
        </w:tc>
        <w:tc>
          <w:tcPr>
            <w:tcW w:w="510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Резерный урок. Квантовая физика. Элементы астрономии и астрофизики</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
          </w:p>
        </w:tc>
        <w:tc>
          <w:tcPr>
            <w:tcW w:w="15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rFonts w:ascii="Times New Roman" w:hAnsi="Times New Roman" w:cs="Times New Roman"/>
                <w:sz w:val="24"/>
                <w:szCs w:val="24"/>
                <w:lang w:val="ru-RU"/>
              </w:rPr>
            </w:pPr>
            <w:r>
              <w:rPr>
                <w:rFonts w:cs="Times New Roman" w:ascii="Times New Roman" w:hAnsi="Times New Roman"/>
                <w:sz w:val="24"/>
                <w:szCs w:val="24"/>
                <w:lang w:val="ru-RU"/>
              </w:rPr>
              <w:t>26.05</w:t>
            </w:r>
          </w:p>
        </w:tc>
        <w:tc>
          <w:tcPr>
            <w:tcW w:w="31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d</w:t>
              </w:r>
              <w:r>
                <w:rPr>
                  <w:rFonts w:ascii="Times New Roman" w:hAnsi="Times New Roman"/>
                  <w:color w:val="0000FF"/>
                  <w:u w:val="single"/>
                  <w:lang w:val="ru-RU"/>
                </w:rPr>
                <w:t>1784</w:t>
              </w:r>
            </w:hyperlink>
          </w:p>
        </w:tc>
      </w:tr>
      <w:tr>
        <w:trPr>
          <w:trHeight w:val="144" w:hRule="atLeast"/>
        </w:trPr>
        <w:tc>
          <w:tcPr>
            <w:tcW w:w="582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lang w:val="ru-RU"/>
              </w:rPr>
              <w:t>ОБЩЕЕ КОЛИЧЕСТВО ЧАСОВ ПО ПРОГРАММЕ</w:t>
            </w:r>
          </w:p>
        </w:tc>
        <w:tc>
          <w:tcPr>
            <w:tcW w:w="113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41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4</w:t>
            </w:r>
          </w:p>
        </w:tc>
        <w:tc>
          <w:tcPr>
            <w:tcW w:w="141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7</w:t>
            </w:r>
          </w:p>
        </w:tc>
        <w:tc>
          <w:tcPr>
            <w:tcW w:w="467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rFonts w:ascii="Times New Roman" w:hAnsi="Times New Roman" w:cs="Times New Roman"/>
                <w:sz w:val="24"/>
                <w:szCs w:val="24"/>
              </w:rPr>
            </w:pPr>
            <w:r>
              <w:rPr>
                <w:rFonts w:cs="Times New Roman" w:ascii="Times New Roman" w:hAnsi="Times New Roman"/>
                <w:sz w:val="24"/>
                <w:szCs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8192"/>
        </w:sectPr>
      </w:pPr>
    </w:p>
    <w:p>
      <w:pPr>
        <w:sectPr>
          <w:type w:val="nextPage"/>
          <w:pgSz w:orient="landscape" w:w="16383" w:h="11906"/>
          <w:pgMar w:left="1701" w:right="850" w:gutter="0" w:header="0" w:top="1134" w:footer="0" w:bottom="1134"/>
          <w:pgNumType w:fmt="decimal"/>
          <w:formProt w:val="false"/>
          <w:textDirection w:val="lrTb"/>
          <w:docGrid w:type="default" w:linePitch="100" w:charSpace="8192"/>
        </w:sectPr>
        <w:pStyle w:val="Normal"/>
        <w:rPr/>
      </w:pPr>
      <w:r>
        <w:rPr/>
      </w:r>
    </w:p>
    <w:p>
      <w:pPr>
        <w:pStyle w:val="Normal"/>
        <w:spacing w:before="0" w:after="0"/>
        <w:ind w:left="120" w:hanging="0"/>
        <w:rPr/>
      </w:pPr>
      <w:bookmarkStart w:id="16" w:name="block-11574975"/>
      <w:bookmarkStart w:id="17" w:name="block-11574974"/>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Fonts w:ascii="Times New Roman" w:hAnsi="Times New Roman"/>
          <w:color w:val="000000"/>
          <w:sz w:val="28"/>
        </w:rPr>
        <w:t>​</w:t>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Fonts w:ascii="Times New Roman" w:hAnsi="Times New Roman"/>
          <w:color w:val="000000"/>
          <w:sz w:val="28"/>
        </w:rPr>
        <w:t>​‌‌​</w:t>
      </w:r>
    </w:p>
    <w:p>
      <w:pPr>
        <w:pStyle w:val="Normal"/>
        <w:spacing w:before="0" w:after="0"/>
        <w:ind w:left="120" w:hanging="0"/>
        <w:rPr/>
      </w:pPr>
      <w:r>
        <w:rPr/>
      </w:r>
    </w:p>
    <w:p>
      <w:pPr>
        <w:pStyle w:val="Normal"/>
        <w:spacing w:lineRule="auto" w:line="480" w:before="0" w:after="0"/>
        <w:ind w:left="120" w:hanging="0"/>
        <w:rPr>
          <w:lang w:val="ru-RU"/>
        </w:rPr>
      </w:pPr>
      <w:r>
        <w:rPr>
          <w:rFonts w:ascii="Times New Roman" w:hAnsi="Times New Roman"/>
          <w:b/>
          <w:color w:val="000000"/>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8192"/>
        </w:sectPr>
        <w:pStyle w:val="Normal"/>
        <w:spacing w:lineRule="auto" w:line="480" w:before="0" w:after="0"/>
        <w:ind w:left="120" w:hanging="0"/>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Century Schoolbook">
    <w:charset w:val="01"/>
    <w:family w:val="roman"/>
    <w:pitch w:val="default"/>
  </w:font>
  <w:font w:name="Courier New">
    <w:charset w:val="01"/>
    <w:family w:val="roman"/>
    <w:pitch w:val="default"/>
  </w:font>
  <w:font w:name="Times New Roman">
    <w:charset w:val="01"/>
    <w:family w:val="roman"/>
    <w:pitch w:val="default"/>
  </w:font>
  <w:font w:name="Tahoma">
    <w:charset w:val="01"/>
    <w:family w:val="roman"/>
    <w:pitch w:val="default"/>
  </w:font>
  <w:font w:name="SchoolBookAC">
    <w:charset w:val="01"/>
    <w:family w:val="roman"/>
    <w:pitch w:val="default"/>
  </w:font>
  <w:font w:name="Symbol">
    <w:charset w:val="01"/>
    <w:family w:val="roman"/>
    <w:pitch w:val="default"/>
  </w:font>
  <w:font w:name="Wingdings">
    <w:charset w:val="01"/>
    <w:family w:val="roman"/>
    <w:pitch w:val="default"/>
  </w:font>
  <w:font w:name="Arial">
    <w:charset w:val="01"/>
    <w:family w:val="roman"/>
    <w:pitch w:val="default"/>
  </w:font>
  <w:font w:name="PT Astra Serif">
    <w:charset w:val="01"/>
    <w:family w:val="roman"/>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semiHidden="1" w:unhideWhenUsed="1"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unhideWhenUsed="1"/>
    <w:lsdException w:name="No Spacing" w:uiPriority="1"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semiHidden="1"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semiHidden="1" w:unhideWhenUsed="1" w:qFormat="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1"/>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Heading 2"/>
    <w:basedOn w:val="Normal"/>
    <w:next w:val="Normal"/>
    <w:link w:val="21"/>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Heading 3"/>
    <w:basedOn w:val="Normal"/>
    <w:next w:val="Normal"/>
    <w:link w:val="31"/>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Heading 4"/>
    <w:basedOn w:val="Normal"/>
    <w:next w:val="Normal"/>
    <w:link w:val="41"/>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qFormat/>
    <w:rsid w:val="00841cd9"/>
    <w:rPr/>
  </w:style>
  <w:style w:type="character" w:styleId="11" w:customStyle="1">
    <w:name w:val="Заголовок 1 Знак"/>
    <w:basedOn w:val="DefaultParagraphFont"/>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qFormat/>
    <w:rsid w:val="00841cd9"/>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character" w:styleId="Style13">
    <w:name w:val="Выделение"/>
    <w:basedOn w:val="DefaultParagraphFont"/>
    <w:qFormat/>
    <w:rsid w:val="00d1197d"/>
    <w:rPr>
      <w:i/>
      <w:iCs/>
    </w:rPr>
  </w:style>
  <w:style w:type="character" w:styleId="Style14" w:customStyle="1">
    <w:name w:val="Интернет-ссылка"/>
    <w:basedOn w:val="DefaultParagraphFont"/>
    <w:unhideWhenUsed/>
    <w:rPr>
      <w:color w:val="0563C1" w:themeColor="hyperlink"/>
      <w:u w:val="single"/>
    </w:rPr>
  </w:style>
  <w:style w:type="character" w:styleId="C18" w:customStyle="1">
    <w:name w:val="c18"/>
    <w:basedOn w:val="DefaultParagraphFont"/>
    <w:qFormat/>
    <w:rsid w:val="00cb3eb9"/>
    <w:rPr/>
  </w:style>
  <w:style w:type="character" w:styleId="C0" w:customStyle="1">
    <w:name w:val="c0"/>
    <w:basedOn w:val="DefaultParagraphFont"/>
    <w:qFormat/>
    <w:rsid w:val="00cb3eb9"/>
    <w:rPr/>
  </w:style>
  <w:style w:type="character" w:styleId="C25c0c61" w:customStyle="1">
    <w:name w:val="c25 c0 c61"/>
    <w:basedOn w:val="DefaultParagraphFont"/>
    <w:qFormat/>
    <w:rsid w:val="007b318c"/>
    <w:rPr/>
  </w:style>
  <w:style w:type="character" w:styleId="C25c61c0" w:customStyle="1">
    <w:name w:val="c25 c61 c0"/>
    <w:basedOn w:val="DefaultParagraphFont"/>
    <w:qFormat/>
    <w:rsid w:val="007b318c"/>
    <w:rPr/>
  </w:style>
  <w:style w:type="character" w:styleId="C25c40c61c0" w:customStyle="1">
    <w:name w:val="c25 c40 c61 c0"/>
    <w:basedOn w:val="DefaultParagraphFont"/>
    <w:qFormat/>
    <w:rsid w:val="007b318c"/>
    <w:rPr/>
  </w:style>
  <w:style w:type="character" w:styleId="Appleconvertedspace" w:customStyle="1">
    <w:name w:val="apple-converted-space"/>
    <w:basedOn w:val="DefaultParagraphFont"/>
    <w:qFormat/>
    <w:rsid w:val="007b318c"/>
    <w:rPr/>
  </w:style>
  <w:style w:type="character" w:styleId="C3c0" w:customStyle="1">
    <w:name w:val="c3 c0"/>
    <w:basedOn w:val="DefaultParagraphFont"/>
    <w:qFormat/>
    <w:rsid w:val="007b318c"/>
    <w:rPr/>
  </w:style>
  <w:style w:type="character" w:styleId="C40c0" w:customStyle="1">
    <w:name w:val="c40 c0"/>
    <w:basedOn w:val="DefaultParagraphFont"/>
    <w:qFormat/>
    <w:rsid w:val="007b318c"/>
    <w:rPr/>
  </w:style>
  <w:style w:type="character" w:styleId="C0c40" w:customStyle="1">
    <w:name w:val="c0 c40"/>
    <w:basedOn w:val="DefaultParagraphFont"/>
    <w:qFormat/>
    <w:rsid w:val="007b318c"/>
    <w:rPr/>
  </w:style>
  <w:style w:type="character" w:styleId="C25c3c61c0" w:customStyle="1">
    <w:name w:val="c25 c3 c61 c0"/>
    <w:basedOn w:val="DefaultParagraphFont"/>
    <w:qFormat/>
    <w:rsid w:val="007b318c"/>
    <w:rPr/>
  </w:style>
  <w:style w:type="character" w:styleId="C25c3c0" w:customStyle="1">
    <w:name w:val="c25 c3 c0"/>
    <w:basedOn w:val="DefaultParagraphFont"/>
    <w:qFormat/>
    <w:rsid w:val="007b318c"/>
    <w:rPr/>
  </w:style>
  <w:style w:type="character" w:styleId="C8c5c30" w:customStyle="1">
    <w:name w:val="c8 c5 c30"/>
    <w:basedOn w:val="DefaultParagraphFont"/>
    <w:qFormat/>
    <w:rsid w:val="007b318c"/>
    <w:rPr/>
  </w:style>
  <w:style w:type="character" w:styleId="C8c22c5c30" w:customStyle="1">
    <w:name w:val="c8 c22 c5 c30"/>
    <w:basedOn w:val="DefaultParagraphFont"/>
    <w:qFormat/>
    <w:rsid w:val="007b318c"/>
    <w:rPr/>
  </w:style>
  <w:style w:type="character" w:styleId="C8c5" w:customStyle="1">
    <w:name w:val="c8 c5"/>
    <w:basedOn w:val="DefaultParagraphFont"/>
    <w:qFormat/>
    <w:rsid w:val="007b318c"/>
    <w:rPr/>
  </w:style>
  <w:style w:type="character" w:styleId="C5c9" w:customStyle="1">
    <w:name w:val="c5 c9"/>
    <w:basedOn w:val="DefaultParagraphFont"/>
    <w:qFormat/>
    <w:rsid w:val="007b318c"/>
    <w:rPr/>
  </w:style>
  <w:style w:type="character" w:styleId="C22c5c9" w:customStyle="1">
    <w:name w:val="c22 c5 c9"/>
    <w:basedOn w:val="DefaultParagraphFont"/>
    <w:qFormat/>
    <w:rsid w:val="007b318c"/>
    <w:rPr/>
  </w:style>
  <w:style w:type="character" w:styleId="C22c5c9c30" w:customStyle="1">
    <w:name w:val="c22 c5 c9 c30"/>
    <w:basedOn w:val="DefaultParagraphFont"/>
    <w:qFormat/>
    <w:rsid w:val="007b318c"/>
    <w:rPr/>
  </w:style>
  <w:style w:type="character" w:styleId="C11c9" w:customStyle="1">
    <w:name w:val="c11 c9"/>
    <w:basedOn w:val="DefaultParagraphFont"/>
    <w:qFormat/>
    <w:rsid w:val="007b318c"/>
    <w:rPr/>
  </w:style>
  <w:style w:type="character" w:styleId="C8" w:customStyle="1">
    <w:name w:val="c8"/>
    <w:basedOn w:val="DefaultParagraphFont"/>
    <w:qFormat/>
    <w:rsid w:val="007b318c"/>
    <w:rPr/>
  </w:style>
  <w:style w:type="character" w:styleId="C9" w:customStyle="1">
    <w:name w:val="c9"/>
    <w:basedOn w:val="DefaultParagraphFont"/>
    <w:qFormat/>
    <w:rsid w:val="007b318c"/>
    <w:rPr/>
  </w:style>
  <w:style w:type="character" w:styleId="C8c1" w:customStyle="1">
    <w:name w:val="c8 c1"/>
    <w:basedOn w:val="DefaultParagraphFont"/>
    <w:qFormat/>
    <w:rsid w:val="007b318c"/>
    <w:rPr/>
  </w:style>
  <w:style w:type="character" w:styleId="C1c9" w:customStyle="1">
    <w:name w:val="c1 c9"/>
    <w:basedOn w:val="DefaultParagraphFont"/>
    <w:qFormat/>
    <w:rsid w:val="007b318c"/>
    <w:rPr/>
  </w:style>
  <w:style w:type="character" w:styleId="C8c2" w:customStyle="1">
    <w:name w:val="c8 c2"/>
    <w:basedOn w:val="DefaultParagraphFont"/>
    <w:qFormat/>
    <w:rsid w:val="007b318c"/>
    <w:rPr/>
  </w:style>
  <w:style w:type="character" w:styleId="C9c2" w:customStyle="1">
    <w:name w:val="c9 c2"/>
    <w:basedOn w:val="DefaultParagraphFont"/>
    <w:qFormat/>
    <w:rsid w:val="007b318c"/>
    <w:rPr/>
  </w:style>
  <w:style w:type="character" w:styleId="C4c6c28c1" w:customStyle="1">
    <w:name w:val="c4 c6 c28 c1"/>
    <w:basedOn w:val="DefaultParagraphFont"/>
    <w:qFormat/>
    <w:rsid w:val="007b318c"/>
    <w:rPr/>
  </w:style>
  <w:style w:type="character" w:styleId="C4c19c6c28c1" w:customStyle="1">
    <w:name w:val="c4 c19 c6 c28 c1"/>
    <w:basedOn w:val="DefaultParagraphFont"/>
    <w:qFormat/>
    <w:rsid w:val="007b318c"/>
    <w:rPr/>
  </w:style>
  <w:style w:type="character" w:styleId="C4c6c1" w:customStyle="1">
    <w:name w:val="c4 c6 c1"/>
    <w:basedOn w:val="DefaultParagraphFont"/>
    <w:qFormat/>
    <w:rsid w:val="007b318c"/>
    <w:rPr/>
  </w:style>
  <w:style w:type="character" w:styleId="C4c1" w:customStyle="1">
    <w:name w:val="c4 c1"/>
    <w:basedOn w:val="DefaultParagraphFont"/>
    <w:qFormat/>
    <w:rsid w:val="007b318c"/>
    <w:rPr/>
  </w:style>
  <w:style w:type="character" w:styleId="C4c19c28c1" w:customStyle="1">
    <w:name w:val="c4 c19 c28 c1"/>
    <w:basedOn w:val="DefaultParagraphFont"/>
    <w:qFormat/>
    <w:rsid w:val="007b318c"/>
    <w:rPr/>
  </w:style>
  <w:style w:type="character" w:styleId="C4c52c1" w:customStyle="1">
    <w:name w:val="c4 c52 c1"/>
    <w:basedOn w:val="DefaultParagraphFont"/>
    <w:qFormat/>
    <w:rsid w:val="007b318c"/>
    <w:rPr/>
  </w:style>
  <w:style w:type="character" w:styleId="C4c19c1" w:customStyle="1">
    <w:name w:val="c4 c19 c1"/>
    <w:basedOn w:val="DefaultParagraphFont"/>
    <w:qFormat/>
    <w:rsid w:val="007b318c"/>
    <w:rPr/>
  </w:style>
  <w:style w:type="character" w:styleId="C4c1c52" w:customStyle="1">
    <w:name w:val="c4 c1 c52"/>
    <w:basedOn w:val="DefaultParagraphFont"/>
    <w:qFormat/>
    <w:rsid w:val="007b318c"/>
    <w:rPr/>
  </w:style>
  <w:style w:type="character" w:styleId="C18c1" w:customStyle="1">
    <w:name w:val="c18 c1"/>
    <w:basedOn w:val="DefaultParagraphFont"/>
    <w:qFormat/>
    <w:rsid w:val="007b318c"/>
    <w:rPr/>
  </w:style>
  <w:style w:type="character" w:styleId="C6c1" w:customStyle="1">
    <w:name w:val="c6 c1"/>
    <w:basedOn w:val="DefaultParagraphFont"/>
    <w:qFormat/>
    <w:rsid w:val="007b318c"/>
    <w:rPr/>
  </w:style>
  <w:style w:type="character" w:styleId="C47c3c0" w:customStyle="1">
    <w:name w:val="c47 c3 c0"/>
    <w:basedOn w:val="DefaultParagraphFont"/>
    <w:qFormat/>
    <w:rsid w:val="007b318c"/>
    <w:rPr/>
  </w:style>
  <w:style w:type="character" w:styleId="C25c8c3c0" w:customStyle="1">
    <w:name w:val="c25 c8 c3 c0"/>
    <w:basedOn w:val="DefaultParagraphFont"/>
    <w:qFormat/>
    <w:rsid w:val="007b318c"/>
    <w:rPr/>
  </w:style>
  <w:style w:type="character" w:styleId="C3c0c25" w:customStyle="1">
    <w:name w:val="c3 c0 c25"/>
    <w:basedOn w:val="DefaultParagraphFont"/>
    <w:qFormat/>
    <w:rsid w:val="007b318c"/>
    <w:rPr/>
  </w:style>
  <w:style w:type="character" w:styleId="C0c3" w:customStyle="1">
    <w:name w:val="c0 c3"/>
    <w:basedOn w:val="DefaultParagraphFont"/>
    <w:qFormat/>
    <w:rsid w:val="007b318c"/>
    <w:rPr/>
  </w:style>
  <w:style w:type="character" w:styleId="C20c3c0" w:customStyle="1">
    <w:name w:val="c20 c3 c0"/>
    <w:basedOn w:val="DefaultParagraphFont"/>
    <w:qFormat/>
    <w:rsid w:val="007b318c"/>
    <w:rPr/>
  </w:style>
  <w:style w:type="character" w:styleId="C34c3c0" w:customStyle="1">
    <w:name w:val="c34 c3 c0"/>
    <w:basedOn w:val="DefaultParagraphFont"/>
    <w:qFormat/>
    <w:rsid w:val="007b318c"/>
    <w:rPr/>
  </w:style>
  <w:style w:type="character" w:styleId="C5c6c1" w:customStyle="1">
    <w:name w:val="c5 c6 c1"/>
    <w:basedOn w:val="DefaultParagraphFont"/>
    <w:qFormat/>
    <w:rsid w:val="007b318c"/>
    <w:rPr/>
  </w:style>
  <w:style w:type="character" w:styleId="C5c1" w:customStyle="1">
    <w:name w:val="c5 c1"/>
    <w:basedOn w:val="DefaultParagraphFont"/>
    <w:qFormat/>
    <w:rsid w:val="007b318c"/>
    <w:rPr/>
  </w:style>
  <w:style w:type="character" w:styleId="C5c3" w:customStyle="1">
    <w:name w:val="c5 c3"/>
    <w:basedOn w:val="DefaultParagraphFont"/>
    <w:qFormat/>
    <w:rsid w:val="007b318c"/>
    <w:rPr/>
  </w:style>
  <w:style w:type="character" w:styleId="C33" w:customStyle="1">
    <w:name w:val="c33"/>
    <w:basedOn w:val="DefaultParagraphFont"/>
    <w:qFormat/>
    <w:rsid w:val="007b318c"/>
    <w:rPr/>
  </w:style>
  <w:style w:type="character" w:styleId="C41" w:customStyle="1">
    <w:name w:val="c41"/>
    <w:basedOn w:val="DefaultParagraphFont"/>
    <w:qFormat/>
    <w:rsid w:val="007b318c"/>
    <w:rPr/>
  </w:style>
  <w:style w:type="character" w:styleId="C4c28c13" w:customStyle="1">
    <w:name w:val="c4 c28 c13"/>
    <w:basedOn w:val="DefaultParagraphFont"/>
    <w:qFormat/>
    <w:rsid w:val="007b318c"/>
    <w:rPr/>
  </w:style>
  <w:style w:type="character" w:styleId="C16c13" w:customStyle="1">
    <w:name w:val="c16 c13"/>
    <w:basedOn w:val="DefaultParagraphFont"/>
    <w:qFormat/>
    <w:rsid w:val="007b318c"/>
    <w:rPr/>
  </w:style>
  <w:style w:type="character" w:styleId="C4c55" w:customStyle="1">
    <w:name w:val="c4 c55"/>
    <w:basedOn w:val="DefaultParagraphFont"/>
    <w:qFormat/>
    <w:rsid w:val="007b318c"/>
    <w:rPr/>
  </w:style>
  <w:style w:type="character" w:styleId="C4c13" w:customStyle="1">
    <w:name w:val="c4 c13"/>
    <w:basedOn w:val="DefaultParagraphFont"/>
    <w:qFormat/>
    <w:rsid w:val="007b318c"/>
    <w:rPr/>
  </w:style>
  <w:style w:type="character" w:styleId="C4c27" w:customStyle="1">
    <w:name w:val="c4 c27"/>
    <w:basedOn w:val="DefaultParagraphFont"/>
    <w:qFormat/>
    <w:rsid w:val="007b318c"/>
    <w:rPr/>
  </w:style>
  <w:style w:type="character" w:styleId="C4c28c27c13" w:customStyle="1">
    <w:name w:val="c4 c28 c27 c13"/>
    <w:basedOn w:val="DefaultParagraphFont"/>
    <w:qFormat/>
    <w:rsid w:val="007b318c"/>
    <w:rPr/>
  </w:style>
  <w:style w:type="character" w:styleId="C4c13c28" w:customStyle="1">
    <w:name w:val="c4 c13 c28"/>
    <w:basedOn w:val="DefaultParagraphFont"/>
    <w:qFormat/>
    <w:rsid w:val="007b318c"/>
    <w:rPr/>
  </w:style>
  <w:style w:type="character" w:styleId="C16c27" w:customStyle="1">
    <w:name w:val="c16 c27"/>
    <w:basedOn w:val="DefaultParagraphFont"/>
    <w:qFormat/>
    <w:rsid w:val="007b318c"/>
    <w:rPr/>
  </w:style>
  <w:style w:type="character" w:styleId="C38" w:customStyle="1">
    <w:name w:val="c38"/>
    <w:basedOn w:val="DefaultParagraphFont"/>
    <w:qFormat/>
    <w:rsid w:val="007b318c"/>
    <w:rPr/>
  </w:style>
  <w:style w:type="character" w:styleId="FontStyle13" w:customStyle="1">
    <w:name w:val="Font Style13"/>
    <w:basedOn w:val="DefaultParagraphFont"/>
    <w:qFormat/>
    <w:rsid w:val="007b318c"/>
    <w:rPr>
      <w:rFonts w:ascii="Century Schoolbook" w:hAnsi="Century Schoolbook" w:cs="Century Schoolbook"/>
      <w:i/>
      <w:iCs/>
      <w:sz w:val="18"/>
      <w:szCs w:val="18"/>
    </w:rPr>
  </w:style>
  <w:style w:type="character" w:styleId="C23" w:customStyle="1">
    <w:name w:val="c23"/>
    <w:basedOn w:val="DefaultParagraphFont"/>
    <w:qFormat/>
    <w:rsid w:val="007b318c"/>
    <w:rPr/>
  </w:style>
  <w:style w:type="character" w:styleId="C24" w:customStyle="1">
    <w:name w:val="c24"/>
    <w:basedOn w:val="DefaultParagraphFont"/>
    <w:qFormat/>
    <w:rsid w:val="007b318c"/>
    <w:rPr/>
  </w:style>
  <w:style w:type="character" w:styleId="C30" w:customStyle="1">
    <w:name w:val="c30"/>
    <w:basedOn w:val="DefaultParagraphFont"/>
    <w:qFormat/>
    <w:rsid w:val="007b318c"/>
    <w:rPr/>
  </w:style>
  <w:style w:type="character" w:styleId="C61" w:customStyle="1">
    <w:name w:val="c61"/>
    <w:basedOn w:val="DefaultParagraphFont"/>
    <w:qFormat/>
    <w:rsid w:val="007b318c"/>
    <w:rPr/>
  </w:style>
  <w:style w:type="character" w:styleId="C50" w:customStyle="1">
    <w:name w:val="c50"/>
    <w:basedOn w:val="DefaultParagraphFont"/>
    <w:qFormat/>
    <w:rsid w:val="007b318c"/>
    <w:rPr/>
  </w:style>
  <w:style w:type="character" w:styleId="C7" w:customStyle="1">
    <w:name w:val="c7"/>
    <w:basedOn w:val="DefaultParagraphFont"/>
    <w:qFormat/>
    <w:rsid w:val="007b318c"/>
    <w:rPr/>
  </w:style>
  <w:style w:type="character" w:styleId="C19" w:customStyle="1">
    <w:name w:val="c19"/>
    <w:basedOn w:val="DefaultParagraphFont"/>
    <w:qFormat/>
    <w:rsid w:val="007b318c"/>
    <w:rPr/>
  </w:style>
  <w:style w:type="character" w:styleId="C16" w:customStyle="1">
    <w:name w:val="c16"/>
    <w:basedOn w:val="DefaultParagraphFont"/>
    <w:qFormat/>
    <w:rsid w:val="007b318c"/>
    <w:rPr/>
  </w:style>
  <w:style w:type="character" w:styleId="C33c13" w:customStyle="1">
    <w:name w:val="c33 c13"/>
    <w:basedOn w:val="DefaultParagraphFont"/>
    <w:qFormat/>
    <w:rsid w:val="007b318c"/>
    <w:rPr/>
  </w:style>
  <w:style w:type="character" w:styleId="C9c25" w:customStyle="1">
    <w:name w:val="c9 c25"/>
    <w:basedOn w:val="DefaultParagraphFont"/>
    <w:qFormat/>
    <w:rsid w:val="007b318c"/>
    <w:rPr/>
  </w:style>
  <w:style w:type="character" w:styleId="C9c25c43" w:customStyle="1">
    <w:name w:val="c9 c25 c43"/>
    <w:basedOn w:val="DefaultParagraphFont"/>
    <w:qFormat/>
    <w:rsid w:val="007b318c"/>
    <w:rPr/>
  </w:style>
  <w:style w:type="character" w:styleId="C9c25c34c43" w:customStyle="1">
    <w:name w:val="c9 c25 c34 c43"/>
    <w:basedOn w:val="DefaultParagraphFont"/>
    <w:qFormat/>
    <w:rsid w:val="007b318c"/>
    <w:rPr/>
  </w:style>
  <w:style w:type="character" w:styleId="C9c34" w:customStyle="1">
    <w:name w:val="c9 c34"/>
    <w:basedOn w:val="DefaultParagraphFont"/>
    <w:qFormat/>
    <w:rsid w:val="007b318c"/>
    <w:rPr/>
  </w:style>
  <w:style w:type="character" w:styleId="Style15" w:customStyle="1">
    <w:name w:val="Текст Знак"/>
    <w:basedOn w:val="DefaultParagraphFont"/>
    <w:link w:val="PlainText"/>
    <w:qFormat/>
    <w:rsid w:val="007b318c"/>
    <w:rPr>
      <w:rFonts w:ascii="Courier New" w:hAnsi="Courier New" w:eastAsia="Times New Roman" w:cs="Times New Roman"/>
      <w:sz w:val="20"/>
      <w:szCs w:val="20"/>
      <w:lang w:val="ru-RU" w:eastAsia="ru-RU"/>
    </w:rPr>
  </w:style>
  <w:style w:type="character" w:styleId="C9c34c43" w:customStyle="1">
    <w:name w:val="c9 c34 c43"/>
    <w:basedOn w:val="DefaultParagraphFont"/>
    <w:qFormat/>
    <w:rsid w:val="007b318c"/>
    <w:rPr/>
  </w:style>
  <w:style w:type="character" w:styleId="C9c59" w:customStyle="1">
    <w:name w:val="c9 c59"/>
    <w:basedOn w:val="DefaultParagraphFont"/>
    <w:qFormat/>
    <w:rsid w:val="007b318c"/>
    <w:rPr/>
  </w:style>
  <w:style w:type="character" w:styleId="C11" w:customStyle="1">
    <w:name w:val="c11"/>
    <w:basedOn w:val="DefaultParagraphFont"/>
    <w:qFormat/>
    <w:rsid w:val="007b318c"/>
    <w:rPr/>
  </w:style>
  <w:style w:type="character" w:styleId="C321" w:customStyle="1">
    <w:name w:val="c321"/>
    <w:basedOn w:val="DefaultParagraphFont"/>
    <w:qFormat/>
    <w:rsid w:val="007b318c"/>
    <w:rPr/>
  </w:style>
  <w:style w:type="character" w:styleId="C25c32" w:customStyle="1">
    <w:name w:val="c25 c32"/>
    <w:basedOn w:val="DefaultParagraphFont"/>
    <w:qFormat/>
    <w:rsid w:val="007b318c"/>
    <w:rPr/>
  </w:style>
  <w:style w:type="character" w:styleId="C112" w:customStyle="1">
    <w:name w:val="c112"/>
    <w:basedOn w:val="DefaultParagraphFont"/>
    <w:qFormat/>
    <w:rsid w:val="007b318c"/>
    <w:rPr/>
  </w:style>
  <w:style w:type="character" w:styleId="C9c25c34" w:customStyle="1">
    <w:name w:val="c9 c25 c34"/>
    <w:basedOn w:val="DefaultParagraphFont"/>
    <w:qFormat/>
    <w:rsid w:val="007b318c"/>
    <w:rPr/>
  </w:style>
  <w:style w:type="character" w:styleId="22" w:customStyle="1">
    <w:name w:val="Основной текст 2 Знак"/>
    <w:basedOn w:val="DefaultParagraphFont"/>
    <w:link w:val="BodyText2"/>
    <w:qFormat/>
    <w:rsid w:val="007b318c"/>
    <w:rPr>
      <w:rFonts w:ascii="Times New Roman" w:hAnsi="Times New Roman" w:eastAsia="Calibri" w:cs="Times New Roman"/>
      <w:sz w:val="24"/>
      <w:szCs w:val="24"/>
      <w:lang w:val="ru-RU" w:eastAsia="ru-RU"/>
    </w:rPr>
  </w:style>
  <w:style w:type="character" w:styleId="Style16" w:customStyle="1">
    <w:name w:val="Текст выноски Знак"/>
    <w:basedOn w:val="DefaultParagraphFont"/>
    <w:link w:val="BalloonText"/>
    <w:qFormat/>
    <w:rsid w:val="007b318c"/>
    <w:rPr>
      <w:rFonts w:ascii="Tahoma" w:hAnsi="Tahoma" w:eastAsia="Times New Roman" w:cs="Tahoma"/>
      <w:sz w:val="16"/>
      <w:szCs w:val="16"/>
      <w:lang w:val="ru-RU" w:eastAsia="ru-RU"/>
    </w:rPr>
  </w:style>
  <w:style w:type="character" w:styleId="Style17" w:customStyle="1">
    <w:name w:val="Нижний колонтитул Знак"/>
    <w:basedOn w:val="DefaultParagraphFont"/>
    <w:uiPriority w:val="99"/>
    <w:qFormat/>
    <w:rsid w:val="007b318c"/>
    <w:rPr>
      <w:rFonts w:ascii="Times New Roman" w:hAnsi="Times New Roman" w:eastAsia="Times New Roman" w:cs="Times New Roman"/>
      <w:sz w:val="24"/>
      <w:szCs w:val="24"/>
      <w:lang w:val="ru-RU" w:eastAsia="ru-RU"/>
    </w:rPr>
  </w:style>
  <w:style w:type="character" w:styleId="Style18" w:customStyle="1">
    <w:name w:val="Схема документа Знак"/>
    <w:basedOn w:val="DefaultParagraphFont"/>
    <w:link w:val="DocumentMap"/>
    <w:qFormat/>
    <w:rsid w:val="007b318c"/>
    <w:rPr>
      <w:rFonts w:ascii="Tahoma" w:hAnsi="Tahoma" w:eastAsia="Times New Roman" w:cs="Tahoma"/>
      <w:sz w:val="16"/>
      <w:szCs w:val="16"/>
      <w:lang w:val="ru-RU" w:eastAsia="ru-RU"/>
    </w:rPr>
  </w:style>
  <w:style w:type="character" w:styleId="WW8Num1z0" w:customStyle="1">
    <w:name w:val="WW8Num1z0"/>
    <w:qFormat/>
    <w:rsid w:val="007b318c"/>
    <w:rPr/>
  </w:style>
  <w:style w:type="character" w:styleId="WW8Num1z1" w:customStyle="1">
    <w:name w:val="WW8Num1z1"/>
    <w:qFormat/>
    <w:rsid w:val="007b318c"/>
    <w:rPr/>
  </w:style>
  <w:style w:type="character" w:styleId="WW8Num1z2" w:customStyle="1">
    <w:name w:val="WW8Num1z2"/>
    <w:qFormat/>
    <w:rsid w:val="007b318c"/>
    <w:rPr/>
  </w:style>
  <w:style w:type="character" w:styleId="WW8Num1z3" w:customStyle="1">
    <w:name w:val="WW8Num1z3"/>
    <w:qFormat/>
    <w:rsid w:val="007b318c"/>
    <w:rPr/>
  </w:style>
  <w:style w:type="character" w:styleId="WW8Num1z4" w:customStyle="1">
    <w:name w:val="WW8Num1z4"/>
    <w:qFormat/>
    <w:rsid w:val="007b318c"/>
    <w:rPr/>
  </w:style>
  <w:style w:type="character" w:styleId="WW8Num1z5" w:customStyle="1">
    <w:name w:val="WW8Num1z5"/>
    <w:qFormat/>
    <w:rsid w:val="007b318c"/>
    <w:rPr/>
  </w:style>
  <w:style w:type="character" w:styleId="WW8Num1z6" w:customStyle="1">
    <w:name w:val="WW8Num1z6"/>
    <w:qFormat/>
    <w:rsid w:val="007b318c"/>
    <w:rPr/>
  </w:style>
  <w:style w:type="character" w:styleId="WW8Num1z7" w:customStyle="1">
    <w:name w:val="WW8Num1z7"/>
    <w:qFormat/>
    <w:rsid w:val="007b318c"/>
    <w:rPr/>
  </w:style>
  <w:style w:type="character" w:styleId="WW8Num1z8" w:customStyle="1">
    <w:name w:val="WW8Num1z8"/>
    <w:qFormat/>
    <w:rsid w:val="007b318c"/>
    <w:rPr/>
  </w:style>
  <w:style w:type="character" w:styleId="WW8Num2z0" w:customStyle="1">
    <w:name w:val="WW8Num2z0"/>
    <w:qFormat/>
    <w:rsid w:val="007b318c"/>
    <w:rPr>
      <w:rFonts w:ascii="SchoolBookAC" w:hAnsi="SchoolBookAC" w:cs="SchoolBookAC"/>
      <w:b/>
      <w:bCs/>
      <w:color w:val="00000A"/>
    </w:rPr>
  </w:style>
  <w:style w:type="character" w:styleId="WW8Num2z1" w:customStyle="1">
    <w:name w:val="WW8Num2z1"/>
    <w:qFormat/>
    <w:rsid w:val="007b318c"/>
    <w:rPr/>
  </w:style>
  <w:style w:type="character" w:styleId="WW8Num2z2" w:customStyle="1">
    <w:name w:val="WW8Num2z2"/>
    <w:qFormat/>
    <w:rsid w:val="007b318c"/>
    <w:rPr/>
  </w:style>
  <w:style w:type="character" w:styleId="WW8Num2z3" w:customStyle="1">
    <w:name w:val="WW8Num2z3"/>
    <w:qFormat/>
    <w:rsid w:val="007b318c"/>
    <w:rPr/>
  </w:style>
  <w:style w:type="character" w:styleId="WW8Num2z4" w:customStyle="1">
    <w:name w:val="WW8Num2z4"/>
    <w:qFormat/>
    <w:rsid w:val="007b318c"/>
    <w:rPr/>
  </w:style>
  <w:style w:type="character" w:styleId="WW8Num2z5" w:customStyle="1">
    <w:name w:val="WW8Num2z5"/>
    <w:qFormat/>
    <w:rsid w:val="007b318c"/>
    <w:rPr/>
  </w:style>
  <w:style w:type="character" w:styleId="WW8Num2z6" w:customStyle="1">
    <w:name w:val="WW8Num2z6"/>
    <w:qFormat/>
    <w:rsid w:val="007b318c"/>
    <w:rPr/>
  </w:style>
  <w:style w:type="character" w:styleId="WW8Num2z7" w:customStyle="1">
    <w:name w:val="WW8Num2z7"/>
    <w:qFormat/>
    <w:rsid w:val="007b318c"/>
    <w:rPr/>
  </w:style>
  <w:style w:type="character" w:styleId="WW8Num2z8" w:customStyle="1">
    <w:name w:val="WW8Num2z8"/>
    <w:qFormat/>
    <w:rsid w:val="007b318c"/>
    <w:rPr/>
  </w:style>
  <w:style w:type="character" w:styleId="WW8Num3z0" w:customStyle="1">
    <w:name w:val="WW8Num3z0"/>
    <w:qFormat/>
    <w:rsid w:val="007b318c"/>
    <w:rPr/>
  </w:style>
  <w:style w:type="character" w:styleId="WW8Num3z1" w:customStyle="1">
    <w:name w:val="WW8Num3z1"/>
    <w:qFormat/>
    <w:rsid w:val="007b318c"/>
    <w:rPr/>
  </w:style>
  <w:style w:type="character" w:styleId="WW8Num3z2" w:customStyle="1">
    <w:name w:val="WW8Num3z2"/>
    <w:qFormat/>
    <w:rsid w:val="007b318c"/>
    <w:rPr/>
  </w:style>
  <w:style w:type="character" w:styleId="WW8Num3z3" w:customStyle="1">
    <w:name w:val="WW8Num3z3"/>
    <w:qFormat/>
    <w:rsid w:val="007b318c"/>
    <w:rPr/>
  </w:style>
  <w:style w:type="character" w:styleId="WW8Num3z4" w:customStyle="1">
    <w:name w:val="WW8Num3z4"/>
    <w:qFormat/>
    <w:rsid w:val="007b318c"/>
    <w:rPr/>
  </w:style>
  <w:style w:type="character" w:styleId="WW8Num3z5" w:customStyle="1">
    <w:name w:val="WW8Num3z5"/>
    <w:qFormat/>
    <w:rsid w:val="007b318c"/>
    <w:rPr/>
  </w:style>
  <w:style w:type="character" w:styleId="WW8Num3z6" w:customStyle="1">
    <w:name w:val="WW8Num3z6"/>
    <w:qFormat/>
    <w:rsid w:val="007b318c"/>
    <w:rPr/>
  </w:style>
  <w:style w:type="character" w:styleId="WW8Num3z7" w:customStyle="1">
    <w:name w:val="WW8Num3z7"/>
    <w:qFormat/>
    <w:rsid w:val="007b318c"/>
    <w:rPr/>
  </w:style>
  <w:style w:type="character" w:styleId="WW8Num3z8" w:customStyle="1">
    <w:name w:val="WW8Num3z8"/>
    <w:qFormat/>
    <w:rsid w:val="007b318c"/>
    <w:rPr/>
  </w:style>
  <w:style w:type="character" w:styleId="WW8Num4z0" w:customStyle="1">
    <w:name w:val="WW8Num4z0"/>
    <w:qFormat/>
    <w:rsid w:val="007b318c"/>
    <w:rPr/>
  </w:style>
  <w:style w:type="character" w:styleId="WW8Num4z1" w:customStyle="1">
    <w:name w:val="WW8Num4z1"/>
    <w:qFormat/>
    <w:rsid w:val="007b318c"/>
    <w:rPr/>
  </w:style>
  <w:style w:type="character" w:styleId="WW8Num4z2" w:customStyle="1">
    <w:name w:val="WW8Num4z2"/>
    <w:qFormat/>
    <w:rsid w:val="007b318c"/>
    <w:rPr/>
  </w:style>
  <w:style w:type="character" w:styleId="WW8Num4z3" w:customStyle="1">
    <w:name w:val="WW8Num4z3"/>
    <w:qFormat/>
    <w:rsid w:val="007b318c"/>
    <w:rPr/>
  </w:style>
  <w:style w:type="character" w:styleId="WW8Num4z4" w:customStyle="1">
    <w:name w:val="WW8Num4z4"/>
    <w:qFormat/>
    <w:rsid w:val="007b318c"/>
    <w:rPr/>
  </w:style>
  <w:style w:type="character" w:styleId="WW8Num4z5" w:customStyle="1">
    <w:name w:val="WW8Num4z5"/>
    <w:qFormat/>
    <w:rsid w:val="007b318c"/>
    <w:rPr/>
  </w:style>
  <w:style w:type="character" w:styleId="WW8Num4z6" w:customStyle="1">
    <w:name w:val="WW8Num4z6"/>
    <w:qFormat/>
    <w:rsid w:val="007b318c"/>
    <w:rPr/>
  </w:style>
  <w:style w:type="character" w:styleId="WW8Num4z7" w:customStyle="1">
    <w:name w:val="WW8Num4z7"/>
    <w:qFormat/>
    <w:rsid w:val="007b318c"/>
    <w:rPr/>
  </w:style>
  <w:style w:type="character" w:styleId="WW8Num4z8" w:customStyle="1">
    <w:name w:val="WW8Num4z8"/>
    <w:qFormat/>
    <w:rsid w:val="007b318c"/>
    <w:rPr/>
  </w:style>
  <w:style w:type="character" w:styleId="WW8Num5z0" w:customStyle="1">
    <w:name w:val="WW8Num5z0"/>
    <w:qFormat/>
    <w:rsid w:val="007b318c"/>
    <w:rPr>
      <w:rFonts w:ascii="Symbol" w:hAnsi="Symbol" w:cs="Symbol"/>
      <w:sz w:val="20"/>
    </w:rPr>
  </w:style>
  <w:style w:type="character" w:styleId="WW8Num5z1" w:customStyle="1">
    <w:name w:val="WW8Num5z1"/>
    <w:qFormat/>
    <w:rsid w:val="007b318c"/>
    <w:rPr>
      <w:rFonts w:ascii="Courier New" w:hAnsi="Courier New" w:cs="Courier New"/>
      <w:sz w:val="20"/>
    </w:rPr>
  </w:style>
  <w:style w:type="character" w:styleId="WW8Num5z2" w:customStyle="1">
    <w:name w:val="WW8Num5z2"/>
    <w:qFormat/>
    <w:rsid w:val="007b318c"/>
    <w:rPr>
      <w:rFonts w:ascii="Wingdings" w:hAnsi="Wingdings" w:cs="Wingdings"/>
      <w:sz w:val="20"/>
    </w:rPr>
  </w:style>
  <w:style w:type="character" w:styleId="WW8Num6z0" w:customStyle="1">
    <w:name w:val="WW8Num6z0"/>
    <w:qFormat/>
    <w:rsid w:val="007b318c"/>
    <w:rPr>
      <w:rFonts w:ascii="SchoolBookAC" w:hAnsi="SchoolBookAC" w:cs="SchoolBookAC"/>
      <w:color w:val="000000"/>
    </w:rPr>
  </w:style>
  <w:style w:type="character" w:styleId="WW8Num6z1" w:customStyle="1">
    <w:name w:val="WW8Num6z1"/>
    <w:qFormat/>
    <w:rsid w:val="007b318c"/>
    <w:rPr/>
  </w:style>
  <w:style w:type="character" w:styleId="WW8Num6z2" w:customStyle="1">
    <w:name w:val="WW8Num6z2"/>
    <w:qFormat/>
    <w:rsid w:val="007b318c"/>
    <w:rPr/>
  </w:style>
  <w:style w:type="character" w:styleId="WW8Num6z3" w:customStyle="1">
    <w:name w:val="WW8Num6z3"/>
    <w:qFormat/>
    <w:rsid w:val="007b318c"/>
    <w:rPr/>
  </w:style>
  <w:style w:type="character" w:styleId="WW8Num6z4" w:customStyle="1">
    <w:name w:val="WW8Num6z4"/>
    <w:qFormat/>
    <w:rsid w:val="007b318c"/>
    <w:rPr/>
  </w:style>
  <w:style w:type="character" w:styleId="WW8Num6z5" w:customStyle="1">
    <w:name w:val="WW8Num6z5"/>
    <w:qFormat/>
    <w:rsid w:val="007b318c"/>
    <w:rPr/>
  </w:style>
  <w:style w:type="character" w:styleId="WW8Num6z6" w:customStyle="1">
    <w:name w:val="WW8Num6z6"/>
    <w:qFormat/>
    <w:rsid w:val="007b318c"/>
    <w:rPr/>
  </w:style>
  <w:style w:type="character" w:styleId="WW8Num6z7" w:customStyle="1">
    <w:name w:val="WW8Num6z7"/>
    <w:qFormat/>
    <w:rsid w:val="007b318c"/>
    <w:rPr/>
  </w:style>
  <w:style w:type="character" w:styleId="WW8Num6z8" w:customStyle="1">
    <w:name w:val="WW8Num6z8"/>
    <w:qFormat/>
    <w:rsid w:val="007b318c"/>
    <w:rPr/>
  </w:style>
  <w:style w:type="character" w:styleId="WW8Num7z0" w:customStyle="1">
    <w:name w:val="WW8Num7z0"/>
    <w:qFormat/>
    <w:rsid w:val="007b318c"/>
    <w:rPr/>
  </w:style>
  <w:style w:type="character" w:styleId="WW8Num7z1" w:customStyle="1">
    <w:name w:val="WW8Num7z1"/>
    <w:qFormat/>
    <w:rsid w:val="007b318c"/>
    <w:rPr/>
  </w:style>
  <w:style w:type="character" w:styleId="WW8Num7z2" w:customStyle="1">
    <w:name w:val="WW8Num7z2"/>
    <w:qFormat/>
    <w:rsid w:val="007b318c"/>
    <w:rPr/>
  </w:style>
  <w:style w:type="character" w:styleId="WW8Num7z3" w:customStyle="1">
    <w:name w:val="WW8Num7z3"/>
    <w:qFormat/>
    <w:rsid w:val="007b318c"/>
    <w:rPr/>
  </w:style>
  <w:style w:type="character" w:styleId="WW8Num7z4" w:customStyle="1">
    <w:name w:val="WW8Num7z4"/>
    <w:qFormat/>
    <w:rsid w:val="007b318c"/>
    <w:rPr/>
  </w:style>
  <w:style w:type="character" w:styleId="WW8Num7z5" w:customStyle="1">
    <w:name w:val="WW8Num7z5"/>
    <w:qFormat/>
    <w:rsid w:val="007b318c"/>
    <w:rPr/>
  </w:style>
  <w:style w:type="character" w:styleId="WW8Num7z6" w:customStyle="1">
    <w:name w:val="WW8Num7z6"/>
    <w:qFormat/>
    <w:rsid w:val="007b318c"/>
    <w:rPr/>
  </w:style>
  <w:style w:type="character" w:styleId="WW8Num7z7" w:customStyle="1">
    <w:name w:val="WW8Num7z7"/>
    <w:qFormat/>
    <w:rsid w:val="007b318c"/>
    <w:rPr/>
  </w:style>
  <w:style w:type="character" w:styleId="WW8Num7z8" w:customStyle="1">
    <w:name w:val="WW8Num7z8"/>
    <w:qFormat/>
    <w:rsid w:val="007b318c"/>
    <w:rPr/>
  </w:style>
  <w:style w:type="character" w:styleId="WW8Num8z0" w:customStyle="1">
    <w:name w:val="WW8Num8z0"/>
    <w:qFormat/>
    <w:rsid w:val="007b318c"/>
    <w:rPr>
      <w:rFonts w:ascii="Symbol" w:hAnsi="Symbol" w:cs="Symbol"/>
      <w:color w:val="000000"/>
    </w:rPr>
  </w:style>
  <w:style w:type="character" w:styleId="WW8Num8z1" w:customStyle="1">
    <w:name w:val="WW8Num8z1"/>
    <w:qFormat/>
    <w:rsid w:val="007b318c"/>
    <w:rPr>
      <w:rFonts w:ascii="Courier New" w:hAnsi="Courier New" w:cs="Courier New"/>
    </w:rPr>
  </w:style>
  <w:style w:type="character" w:styleId="WW8Num8z2" w:customStyle="1">
    <w:name w:val="WW8Num8z2"/>
    <w:qFormat/>
    <w:rsid w:val="007b318c"/>
    <w:rPr>
      <w:rFonts w:ascii="Wingdings" w:hAnsi="Wingdings" w:cs="Wingdings"/>
    </w:rPr>
  </w:style>
  <w:style w:type="character" w:styleId="WW8Num9z0" w:customStyle="1">
    <w:name w:val="WW8Num9z0"/>
    <w:qFormat/>
    <w:rsid w:val="007b318c"/>
    <w:rPr/>
  </w:style>
  <w:style w:type="character" w:styleId="WW8Num9z1" w:customStyle="1">
    <w:name w:val="WW8Num9z1"/>
    <w:qFormat/>
    <w:rsid w:val="007b318c"/>
    <w:rPr/>
  </w:style>
  <w:style w:type="character" w:styleId="WW8Num9z2" w:customStyle="1">
    <w:name w:val="WW8Num9z2"/>
    <w:qFormat/>
    <w:rsid w:val="007b318c"/>
    <w:rPr/>
  </w:style>
  <w:style w:type="character" w:styleId="WW8Num9z3" w:customStyle="1">
    <w:name w:val="WW8Num9z3"/>
    <w:qFormat/>
    <w:rsid w:val="007b318c"/>
    <w:rPr/>
  </w:style>
  <w:style w:type="character" w:styleId="WW8Num9z4" w:customStyle="1">
    <w:name w:val="WW8Num9z4"/>
    <w:qFormat/>
    <w:rsid w:val="007b318c"/>
    <w:rPr/>
  </w:style>
  <w:style w:type="character" w:styleId="WW8Num9z5" w:customStyle="1">
    <w:name w:val="WW8Num9z5"/>
    <w:qFormat/>
    <w:rsid w:val="007b318c"/>
    <w:rPr/>
  </w:style>
  <w:style w:type="character" w:styleId="WW8Num9z6" w:customStyle="1">
    <w:name w:val="WW8Num9z6"/>
    <w:qFormat/>
    <w:rsid w:val="007b318c"/>
    <w:rPr/>
  </w:style>
  <w:style w:type="character" w:styleId="WW8Num9z7" w:customStyle="1">
    <w:name w:val="WW8Num9z7"/>
    <w:qFormat/>
    <w:rsid w:val="007b318c"/>
    <w:rPr/>
  </w:style>
  <w:style w:type="character" w:styleId="WW8Num9z8" w:customStyle="1">
    <w:name w:val="WW8Num9z8"/>
    <w:qFormat/>
    <w:rsid w:val="007b318c"/>
    <w:rPr/>
  </w:style>
  <w:style w:type="character" w:styleId="WW8Num10z0" w:customStyle="1">
    <w:name w:val="WW8Num10z0"/>
    <w:qFormat/>
    <w:rsid w:val="007b318c"/>
    <w:rPr>
      <w:rFonts w:ascii="Symbol" w:hAnsi="Symbol" w:cs="Symbol"/>
      <w:color w:val="000000"/>
      <w:sz w:val="20"/>
      <w:szCs w:val="20"/>
    </w:rPr>
  </w:style>
  <w:style w:type="character" w:styleId="WW8Num11z0" w:customStyle="1">
    <w:name w:val="WW8Num11z0"/>
    <w:qFormat/>
    <w:rsid w:val="007b318c"/>
    <w:rPr>
      <w:rFonts w:ascii="Symbol" w:hAnsi="Symbol" w:cs="Symbol"/>
      <w:color w:val="000000"/>
      <w:sz w:val="20"/>
      <w:szCs w:val="20"/>
    </w:rPr>
  </w:style>
  <w:style w:type="character" w:styleId="WW8Num12z0" w:customStyle="1">
    <w:name w:val="WW8Num12z0"/>
    <w:qFormat/>
    <w:rsid w:val="007b318c"/>
    <w:rPr>
      <w:rFonts w:ascii="Symbol" w:hAnsi="Symbol" w:cs="Symbol"/>
      <w:sz w:val="20"/>
    </w:rPr>
  </w:style>
  <w:style w:type="character" w:styleId="WW8Num12z1" w:customStyle="1">
    <w:name w:val="WW8Num12z1"/>
    <w:qFormat/>
    <w:rsid w:val="007b318c"/>
    <w:rPr>
      <w:rFonts w:ascii="Courier New" w:hAnsi="Courier New" w:cs="Courier New"/>
      <w:sz w:val="20"/>
    </w:rPr>
  </w:style>
  <w:style w:type="character" w:styleId="WW8Num12z2" w:customStyle="1">
    <w:name w:val="WW8Num12z2"/>
    <w:qFormat/>
    <w:rsid w:val="007b318c"/>
    <w:rPr>
      <w:rFonts w:ascii="Wingdings" w:hAnsi="Wingdings" w:cs="Wingdings"/>
      <w:sz w:val="20"/>
    </w:rPr>
  </w:style>
  <w:style w:type="character" w:styleId="WW8Num13z0" w:customStyle="1">
    <w:name w:val="WW8Num13z0"/>
    <w:qFormat/>
    <w:rsid w:val="007b318c"/>
    <w:rPr>
      <w:rFonts w:ascii="SchoolBookAC" w:hAnsi="SchoolBookAC" w:cs="SchoolBookAC"/>
      <w:color w:val="000000"/>
    </w:rPr>
  </w:style>
  <w:style w:type="character" w:styleId="WW8Num13z1" w:customStyle="1">
    <w:name w:val="WW8Num13z1"/>
    <w:qFormat/>
    <w:rsid w:val="007b318c"/>
    <w:rPr/>
  </w:style>
  <w:style w:type="character" w:styleId="WW8Num13z2" w:customStyle="1">
    <w:name w:val="WW8Num13z2"/>
    <w:qFormat/>
    <w:rsid w:val="007b318c"/>
    <w:rPr/>
  </w:style>
  <w:style w:type="character" w:styleId="WW8Num13z3" w:customStyle="1">
    <w:name w:val="WW8Num13z3"/>
    <w:qFormat/>
    <w:rsid w:val="007b318c"/>
    <w:rPr/>
  </w:style>
  <w:style w:type="character" w:styleId="WW8Num13z4" w:customStyle="1">
    <w:name w:val="WW8Num13z4"/>
    <w:qFormat/>
    <w:rsid w:val="007b318c"/>
    <w:rPr/>
  </w:style>
  <w:style w:type="character" w:styleId="WW8Num13z5" w:customStyle="1">
    <w:name w:val="WW8Num13z5"/>
    <w:qFormat/>
    <w:rsid w:val="007b318c"/>
    <w:rPr/>
  </w:style>
  <w:style w:type="character" w:styleId="WW8Num13z6" w:customStyle="1">
    <w:name w:val="WW8Num13z6"/>
    <w:qFormat/>
    <w:rsid w:val="007b318c"/>
    <w:rPr/>
  </w:style>
  <w:style w:type="character" w:styleId="WW8Num13z7" w:customStyle="1">
    <w:name w:val="WW8Num13z7"/>
    <w:qFormat/>
    <w:rsid w:val="007b318c"/>
    <w:rPr/>
  </w:style>
  <w:style w:type="character" w:styleId="WW8Num13z8" w:customStyle="1">
    <w:name w:val="WW8Num13z8"/>
    <w:qFormat/>
    <w:rsid w:val="007b318c"/>
    <w:rPr/>
  </w:style>
  <w:style w:type="character" w:styleId="12" w:customStyle="1">
    <w:name w:val="Основной шрифт абзаца1"/>
    <w:qFormat/>
    <w:rsid w:val="007b318c"/>
    <w:rPr/>
  </w:style>
  <w:style w:type="character" w:styleId="C11c23c68" w:customStyle="1">
    <w:name w:val="c11 c23 c68"/>
    <w:basedOn w:val="12"/>
    <w:qFormat/>
    <w:rsid w:val="007b318c"/>
    <w:rPr/>
  </w:style>
  <w:style w:type="character" w:styleId="C11c23" w:customStyle="1">
    <w:name w:val="c11 c23"/>
    <w:basedOn w:val="12"/>
    <w:qFormat/>
    <w:rsid w:val="007b318c"/>
    <w:rPr/>
  </w:style>
  <w:style w:type="character" w:styleId="Style19" w:customStyle="1">
    <w:name w:val="Основной текст Знак"/>
    <w:basedOn w:val="DefaultParagraphFont"/>
    <w:qFormat/>
    <w:rsid w:val="007b318c"/>
    <w:rPr>
      <w:rFonts w:ascii="Times New Roman" w:hAnsi="Times New Roman" w:eastAsia="Times New Roman" w:cs="Times New Roman"/>
      <w:sz w:val="24"/>
      <w:szCs w:val="24"/>
      <w:lang w:val="ru-RU" w:eastAsia="ar-SA"/>
    </w:rPr>
  </w:style>
  <w:style w:type="character" w:styleId="13" w:customStyle="1">
    <w:name w:val="Нижний колонтитул Знак1"/>
    <w:basedOn w:val="DefaultParagraphFont"/>
    <w:uiPriority w:val="99"/>
    <w:qFormat/>
    <w:rsid w:val="007b318c"/>
    <w:rPr>
      <w:rFonts w:ascii="Times New Roman" w:hAnsi="Times New Roman" w:eastAsia="Times New Roman" w:cs="Times New Roman"/>
      <w:sz w:val="24"/>
      <w:szCs w:val="24"/>
      <w:lang w:val="ru-RU" w:eastAsia="ar-SA"/>
    </w:rPr>
  </w:style>
  <w:style w:type="character" w:styleId="SubtleEmphasis">
    <w:name w:val="Subtle Emphasis"/>
    <w:uiPriority w:val="19"/>
    <w:qFormat/>
    <w:rsid w:val="007b318c"/>
    <w:rPr>
      <w:i/>
      <w:iCs/>
      <w:color w:val="404040"/>
    </w:rPr>
  </w:style>
  <w:style w:type="character" w:styleId="C27c6" w:customStyle="1">
    <w:name w:val="c27 c6"/>
    <w:basedOn w:val="DefaultParagraphFont"/>
    <w:qFormat/>
    <w:rsid w:val="007b318c"/>
    <w:rPr/>
  </w:style>
  <w:style w:type="character" w:styleId="14" w:customStyle="1">
    <w:name w:val="Заголовок Знак1"/>
    <w:qFormat/>
    <w:rsid w:val="007b318c"/>
    <w:rPr>
      <w:rFonts w:ascii="Arial" w:hAnsi="Arial" w:eastAsia="Microsoft YaHei" w:cs="Mangal"/>
      <w:sz w:val="28"/>
      <w:szCs w:val="28"/>
      <w:lang w:eastAsia="ar-SA"/>
    </w:rPr>
  </w:style>
  <w:style w:type="character" w:styleId="Strong">
    <w:name w:val="Strong"/>
    <w:qFormat/>
    <w:rsid w:val="007b318c"/>
    <w:rPr>
      <w:b/>
      <w:bCs/>
    </w:rPr>
  </w:style>
  <w:style w:type="paragraph" w:styleId="Style20">
    <w:name w:val="Заголовок"/>
    <w:basedOn w:val="Normal"/>
    <w:next w:val="Style21"/>
    <w:qFormat/>
    <w:pPr>
      <w:keepNext w:val="true"/>
      <w:spacing w:before="240" w:after="120"/>
    </w:pPr>
    <w:rPr>
      <w:rFonts w:ascii="PT Astra Serif" w:hAnsi="PT Astra Serif" w:eastAsia="Tahoma" w:cs="Noto Sans Devanagari"/>
      <w:sz w:val="28"/>
      <w:szCs w:val="28"/>
    </w:rPr>
  </w:style>
  <w:style w:type="paragraph" w:styleId="Style21">
    <w:name w:val="Body Text"/>
    <w:basedOn w:val="Normal"/>
    <w:link w:val="Style19"/>
    <w:rsid w:val="007b318c"/>
    <w:pPr>
      <w:spacing w:lineRule="auto" w:line="240" w:before="0" w:after="120"/>
    </w:pPr>
    <w:rPr>
      <w:rFonts w:ascii="Times New Roman" w:hAnsi="Times New Roman" w:eastAsia="Times New Roman" w:cs="Times New Roman"/>
      <w:sz w:val="24"/>
      <w:szCs w:val="24"/>
      <w:lang w:val="ru-RU" w:eastAsia="ar-SA"/>
    </w:rPr>
  </w:style>
  <w:style w:type="paragraph" w:styleId="Style22">
    <w:name w:val="List"/>
    <w:basedOn w:val="Style21"/>
    <w:rsid w:val="007b318c"/>
    <w:pPr/>
    <w:rPr>
      <w:rFonts w:cs="Mangal"/>
    </w:rPr>
  </w:style>
  <w:style w:type="paragraph" w:styleId="Style23">
    <w:name w:val="Caption"/>
    <w:basedOn w:val="Normal"/>
    <w:qFormat/>
    <w:pPr>
      <w:suppressLineNumbers/>
      <w:spacing w:before="120" w:after="120"/>
    </w:pPr>
    <w:rPr>
      <w:rFonts w:ascii="PT Astra Serif" w:hAnsi="PT Astra Serif" w:cs="Noto Sans Devanagari"/>
      <w:i/>
      <w:iCs/>
      <w:sz w:val="24"/>
      <w:szCs w:val="24"/>
    </w:rPr>
  </w:style>
  <w:style w:type="paragraph" w:styleId="Style24">
    <w:name w:val="Указатель"/>
    <w:basedOn w:val="Normal"/>
    <w:qFormat/>
    <w:pPr>
      <w:suppressLineNumbers/>
    </w:pPr>
    <w:rPr>
      <w:rFonts w:ascii="PT Astra Serif" w:hAnsi="PT Astra Serif" w:cs="Noto Sans Devanagari"/>
      <w:lang w:val="zxx" w:eastAsia="zxx" w:bidi="zxx"/>
    </w:rPr>
  </w:style>
  <w:style w:type="paragraph" w:styleId="Style25">
    <w:name w:val="Title"/>
    <w:basedOn w:val="Normal"/>
    <w:next w:val="Style21"/>
    <w:link w:val="Style12"/>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472C4" w:themeColor="accent1"/>
      <w:sz w:val="18"/>
      <w:szCs w:val="18"/>
    </w:rPr>
  </w:style>
  <w:style w:type="paragraph" w:styleId="Indexheading">
    <w:name w:val="index heading"/>
    <w:basedOn w:val="Normal"/>
    <w:qFormat/>
    <w:pPr>
      <w:suppressLineNumbers/>
    </w:pPr>
    <w:rPr>
      <w:rFonts w:ascii="PT Astra Serif" w:hAnsi="PT Astra Serif" w:cs="Noto Sans Devanagari"/>
    </w:rPr>
  </w:style>
  <w:style w:type="paragraph" w:styleId="Style26" w:customStyle="1">
    <w:name w:val="Колонтитул"/>
    <w:basedOn w:val="Normal"/>
    <w:qFormat/>
    <w:pPr/>
    <w:rPr/>
  </w:style>
  <w:style w:type="paragraph" w:styleId="Style27">
    <w:name w:val="Header"/>
    <w:basedOn w:val="Normal"/>
    <w:link w:val="Style10"/>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8">
    <w:name w:val="Subtitle"/>
    <w:basedOn w:val="Normal"/>
    <w:next w:val="Normal"/>
    <w:link w:val="Style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C5" w:customStyle="1">
    <w:name w:val="c5"/>
    <w:basedOn w:val="Normal"/>
    <w:qFormat/>
    <w:rsid w:val="00cb3eb9"/>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52" w:customStyle="1">
    <w:name w:val="c1 c52"/>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21c54" w:customStyle="1">
    <w:name w:val="c1 c21 c54"/>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 w:customStyle="1">
    <w:name w:val="c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Default" w:customStyle="1">
    <w:name w:val="Default"/>
    <w:qFormat/>
    <w:rsid w:val="007b318c"/>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C4" w:customStyle="1">
    <w:name w:val="c4"/>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4c64" w:customStyle="1">
    <w:name w:val="c4 c64"/>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21" w:customStyle="1">
    <w:name w:val="c1 c2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6c10" w:customStyle="1">
    <w:name w:val="c6 c10"/>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6" w:customStyle="1">
    <w:name w:val="c6"/>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2c10c31" w:customStyle="1">
    <w:name w:val="c12 c10 c3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9c17" w:customStyle="1">
    <w:name w:val="c9 c17"/>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91" w:customStyle="1">
    <w:name w:val="c9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11" w:customStyle="1">
    <w:name w:val="c1 c1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1c21c22c54" w:customStyle="1">
    <w:name w:val="c1 c21 c22 c54"/>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8c10" w:customStyle="1">
    <w:name w:val="c8 c10"/>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81" w:customStyle="1">
    <w:name w:val="c8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C8c9" w:customStyle="1">
    <w:name w:val="c8 c9"/>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Style61" w:customStyle="1">
    <w:name w:val="Style6"/>
    <w:basedOn w:val="Normal"/>
    <w:qFormat/>
    <w:rsid w:val="007b318c"/>
    <w:pPr>
      <w:widowControl w:val="false"/>
      <w:spacing w:lineRule="auto" w:line="240" w:before="0" w:after="0"/>
    </w:pPr>
    <w:rPr>
      <w:rFonts w:ascii="Century Schoolbook" w:hAnsi="Century Schoolbook" w:eastAsia="Times New Roman" w:cs="Century Schoolbook"/>
      <w:sz w:val="24"/>
      <w:szCs w:val="24"/>
      <w:lang w:val="ru-RU" w:eastAsia="ru-RU"/>
    </w:rPr>
  </w:style>
  <w:style w:type="paragraph" w:styleId="C51" w:customStyle="1">
    <w:name w:val="c51"/>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PlainText">
    <w:name w:val="Plain Text"/>
    <w:basedOn w:val="Normal"/>
    <w:link w:val="Style15"/>
    <w:qFormat/>
    <w:rsid w:val="007b318c"/>
    <w:pPr>
      <w:spacing w:lineRule="auto" w:line="240" w:before="0" w:after="0"/>
    </w:pPr>
    <w:rPr>
      <w:rFonts w:ascii="Courier New" w:hAnsi="Courier New" w:eastAsia="Times New Roman" w:cs="Times New Roman"/>
      <w:sz w:val="20"/>
      <w:szCs w:val="20"/>
      <w:lang w:val="ru-RU" w:eastAsia="ru-RU"/>
    </w:rPr>
  </w:style>
  <w:style w:type="paragraph" w:styleId="C13" w:customStyle="1">
    <w:name w:val="c13"/>
    <w:basedOn w:val="Normal"/>
    <w:qFormat/>
    <w:rsid w:val="007b318c"/>
    <w:pPr>
      <w:spacing w:lineRule="auto" w:line="240" w:beforeAutospacing="1" w:afterAutospacing="1"/>
    </w:pPr>
    <w:rPr>
      <w:rFonts w:ascii="Times New Roman" w:hAnsi="Times New Roman" w:eastAsia="Times New Roman" w:cs="Times New Roman"/>
      <w:sz w:val="24"/>
      <w:szCs w:val="24"/>
      <w:lang w:val="ru-RU" w:eastAsia="ru-RU"/>
    </w:rPr>
  </w:style>
  <w:style w:type="paragraph" w:styleId="ListParagraph">
    <w:name w:val="List Paragraph"/>
    <w:basedOn w:val="Normal"/>
    <w:uiPriority w:val="34"/>
    <w:qFormat/>
    <w:rsid w:val="007b318c"/>
    <w:pPr>
      <w:spacing w:lineRule="auto" w:line="240" w:before="0" w:after="0"/>
      <w:ind w:left="720" w:firstLine="709"/>
      <w:contextualSpacing/>
      <w:jc w:val="both"/>
    </w:pPr>
    <w:rPr>
      <w:rFonts w:ascii="Times New Roman" w:hAnsi="Times New Roman" w:eastAsia="Times New Roman" w:cs="Times New Roman"/>
      <w:sz w:val="24"/>
      <w:lang w:val="ru-RU" w:eastAsia="ru-RU"/>
    </w:rPr>
  </w:style>
  <w:style w:type="paragraph" w:styleId="BodyText2">
    <w:name w:val="Body Text 2"/>
    <w:basedOn w:val="Normal"/>
    <w:link w:val="22"/>
    <w:qFormat/>
    <w:rsid w:val="007b318c"/>
    <w:pPr>
      <w:spacing w:lineRule="auto" w:line="240" w:beforeAutospacing="1" w:afterAutospacing="1"/>
    </w:pPr>
    <w:rPr>
      <w:rFonts w:ascii="Times New Roman" w:hAnsi="Times New Roman" w:eastAsia="Calibri" w:cs="Times New Roman"/>
      <w:sz w:val="24"/>
      <w:szCs w:val="24"/>
      <w:lang w:val="ru-RU" w:eastAsia="ru-RU"/>
    </w:rPr>
  </w:style>
  <w:style w:type="paragraph" w:styleId="BalloonText">
    <w:name w:val="Balloon Text"/>
    <w:basedOn w:val="Normal"/>
    <w:link w:val="Style16"/>
    <w:qFormat/>
    <w:rsid w:val="007b318c"/>
    <w:pPr>
      <w:spacing w:lineRule="auto" w:line="240" w:before="0" w:after="0"/>
    </w:pPr>
    <w:rPr>
      <w:rFonts w:ascii="Tahoma" w:hAnsi="Tahoma" w:eastAsia="Times New Roman" w:cs="Tahoma"/>
      <w:sz w:val="16"/>
      <w:szCs w:val="16"/>
      <w:lang w:val="ru-RU" w:eastAsia="ru-RU"/>
    </w:rPr>
  </w:style>
  <w:style w:type="paragraph" w:styleId="Style29">
    <w:name w:val="Footer"/>
    <w:basedOn w:val="Normal"/>
    <w:link w:val="Style17"/>
    <w:uiPriority w:val="99"/>
    <w:rsid w:val="007b318c"/>
    <w:pPr>
      <w:tabs>
        <w:tab w:val="clear" w:pos="708"/>
        <w:tab w:val="center" w:pos="4677" w:leader="none"/>
        <w:tab w:val="right" w:pos="9355" w:leader="none"/>
      </w:tabs>
      <w:spacing w:lineRule="auto" w:line="240" w:before="0" w:after="0"/>
    </w:pPr>
    <w:rPr>
      <w:rFonts w:ascii="Times New Roman" w:hAnsi="Times New Roman" w:eastAsia="Times New Roman" w:cs="Times New Roman"/>
      <w:sz w:val="24"/>
      <w:szCs w:val="24"/>
      <w:lang w:val="ru-RU" w:eastAsia="ru-RU"/>
    </w:rPr>
  </w:style>
  <w:style w:type="paragraph" w:styleId="DocumentMap">
    <w:name w:val="Document Map"/>
    <w:basedOn w:val="Normal"/>
    <w:link w:val="Style18"/>
    <w:qFormat/>
    <w:rsid w:val="007b318c"/>
    <w:pPr>
      <w:spacing w:lineRule="auto" w:line="240" w:before="0" w:after="0"/>
    </w:pPr>
    <w:rPr>
      <w:rFonts w:ascii="Tahoma" w:hAnsi="Tahoma" w:eastAsia="Times New Roman" w:cs="Tahoma"/>
      <w:sz w:val="16"/>
      <w:szCs w:val="16"/>
      <w:lang w:val="ru-RU" w:eastAsia="ru-RU"/>
    </w:rPr>
  </w:style>
  <w:style w:type="paragraph" w:styleId="Style30" w:customStyle="1">
    <w:name w:val="Стиль"/>
    <w:qFormat/>
    <w:rsid w:val="007b318c"/>
    <w:pPr>
      <w:widowControl w:val="false"/>
      <w:suppressAutoHyphens w:val="true"/>
      <w:bidi w:val="0"/>
      <w:spacing w:before="0" w:after="0"/>
      <w:jc w:val="left"/>
    </w:pPr>
    <w:rPr>
      <w:rFonts w:ascii="Arial" w:hAnsi="Arial" w:cs="Arial" w:eastAsia="Calibri" w:eastAsiaTheme="minorHAnsi"/>
      <w:color w:val="auto"/>
      <w:kern w:val="0"/>
      <w:sz w:val="24"/>
      <w:szCs w:val="24"/>
      <w:lang w:val="ru-RU" w:eastAsia="ru-RU" w:bidi="ar-SA"/>
    </w:rPr>
  </w:style>
  <w:style w:type="paragraph" w:styleId="15" w:customStyle="1">
    <w:name w:val="Название1"/>
    <w:basedOn w:val="Normal"/>
    <w:qFormat/>
    <w:rsid w:val="007b318c"/>
    <w:pPr>
      <w:suppressLineNumbers/>
      <w:spacing w:lineRule="auto" w:line="240" w:before="120" w:after="120"/>
    </w:pPr>
    <w:rPr>
      <w:rFonts w:ascii="Times New Roman" w:hAnsi="Times New Roman" w:eastAsia="Times New Roman" w:cs="Mangal"/>
      <w:i/>
      <w:iCs/>
      <w:sz w:val="24"/>
      <w:szCs w:val="24"/>
      <w:lang w:val="ru-RU" w:eastAsia="ar-SA"/>
    </w:rPr>
  </w:style>
  <w:style w:type="paragraph" w:styleId="16" w:customStyle="1">
    <w:name w:val="Указатель1"/>
    <w:basedOn w:val="Normal"/>
    <w:qFormat/>
    <w:rsid w:val="007b318c"/>
    <w:pPr>
      <w:suppressLineNumbers/>
      <w:spacing w:lineRule="auto" w:line="240" w:before="0" w:after="0"/>
    </w:pPr>
    <w:rPr>
      <w:rFonts w:ascii="Times New Roman" w:hAnsi="Times New Roman" w:eastAsia="Times New Roman" w:cs="Mangal"/>
      <w:sz w:val="24"/>
      <w:szCs w:val="24"/>
      <w:lang w:val="ru-RU" w:eastAsia="ar-SA"/>
    </w:rPr>
  </w:style>
  <w:style w:type="paragraph" w:styleId="Style31" w:customStyle="1">
    <w:name w:val="Содержимое таблицы"/>
    <w:basedOn w:val="Normal"/>
    <w:qFormat/>
    <w:rsid w:val="007b318c"/>
    <w:pPr>
      <w:suppressLineNumbers/>
      <w:spacing w:lineRule="auto" w:line="240" w:before="0" w:after="0"/>
    </w:pPr>
    <w:rPr>
      <w:rFonts w:ascii="Times New Roman" w:hAnsi="Times New Roman" w:eastAsia="Times New Roman" w:cs="Times New Roman"/>
      <w:sz w:val="24"/>
      <w:szCs w:val="24"/>
      <w:lang w:val="ru-RU" w:eastAsia="ar-SA"/>
    </w:rPr>
  </w:style>
  <w:style w:type="paragraph" w:styleId="Style32" w:customStyle="1">
    <w:name w:val="Заголовок таблицы"/>
    <w:basedOn w:val="Style31"/>
    <w:qFormat/>
    <w:rsid w:val="007b318c"/>
    <w:pPr>
      <w:jc w:val="center"/>
    </w:pPr>
    <w:rPr>
      <w:b/>
      <w:bCs/>
    </w:rPr>
  </w:style>
  <w:style w:type="paragraph" w:styleId="NoSpacing">
    <w:name w:val="No Spacing"/>
    <w:uiPriority w:val="1"/>
    <w:qFormat/>
    <w:rsid w:val="007b318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ar-SA" w:bidi="ar-SA"/>
    </w:rPr>
  </w:style>
  <w:style w:type="numbering" w:styleId="NoList" w:default="1">
    <w:name w:val="No List"/>
    <w:uiPriority w:val="99"/>
    <w:semiHidden/>
    <w:unhideWhenUsed/>
    <w:qFormat/>
  </w:style>
  <w:style w:type="numbering" w:styleId="17" w:customStyle="1">
    <w:name w:val="Нет списка1"/>
    <w:uiPriority w:val="99"/>
    <w:semiHidden/>
    <w:unhideWhenUsed/>
    <w:qFormat/>
    <w:rsid w:val="007b318c"/>
  </w:style>
  <w:style w:type="table" w:default="1" w:styleId="a1">
    <w:name w:val="Normal Table"/>
    <w:uiPriority w:val="99"/>
    <w:semiHidden/>
    <w:unhideWhenUsed/>
    <w:tblPr>
      <w:tblCellMar>
        <w:top w:w="0" w:type="dxa"/>
        <w:left w:w="108" w:type="dxa"/>
        <w:bottom w:w="0" w:type="dxa"/>
        <w:right w:w="108" w:type="dxa"/>
      </w:tblCellMar>
    </w:tblPr>
  </w:style>
  <w:style w:type="table" w:styleId="aff0">
    <w:name w:val="Table Grid"/>
    <w:basedOn w:val="a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17">
    <w:name w:val="Сетка таблицы1"/>
    <w:basedOn w:val="a1"/>
    <w:rsid w:val="007b318c"/>
    <w:rPr>
      <w:lang w:val="ru-RU"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bf72" TargetMode="External"/><Relationship Id="rId3" Type="http://schemas.openxmlformats.org/officeDocument/2006/relationships/hyperlink" Target="https://m.edsoo.ru/7f41bf72" TargetMode="External"/><Relationship Id="rId4" Type="http://schemas.openxmlformats.org/officeDocument/2006/relationships/hyperlink" Target="https://m.edsoo.ru/7f41bf72" TargetMode="External"/><Relationship Id="rId5" Type="http://schemas.openxmlformats.org/officeDocument/2006/relationships/hyperlink" Target="https://m.edsoo.ru/7f41bf72" TargetMode="External"/><Relationship Id="rId6" Type="http://schemas.openxmlformats.org/officeDocument/2006/relationships/hyperlink" Target="https://m.edsoo.ru/7f41bf72" TargetMode="External"/><Relationship Id="rId7" Type="http://schemas.openxmlformats.org/officeDocument/2006/relationships/hyperlink" Target="https://m.edsoo.ru/7f41bf72" TargetMode="External"/><Relationship Id="rId8" Type="http://schemas.openxmlformats.org/officeDocument/2006/relationships/hyperlink" Target="https://m.edsoo.ru/7f41bf72" TargetMode="External"/><Relationship Id="rId9" Type="http://schemas.openxmlformats.org/officeDocument/2006/relationships/hyperlink" Target="https://m.edsoo.ru/7f41bf72" TargetMode="External"/><Relationship Id="rId10" Type="http://schemas.openxmlformats.org/officeDocument/2006/relationships/hyperlink" Target="https://m.edsoo.ru/7f41bf72" TargetMode="External"/><Relationship Id="rId11" Type="http://schemas.openxmlformats.org/officeDocument/2006/relationships/hyperlink" Target="https://m.edsoo.ru/7f41c97c" TargetMode="External"/><Relationship Id="rId12" Type="http://schemas.openxmlformats.org/officeDocument/2006/relationships/hyperlink" Target="https://m.edsoo.ru/7f41c97c" TargetMode="External"/><Relationship Id="rId13" Type="http://schemas.openxmlformats.org/officeDocument/2006/relationships/hyperlink" Target="https://m.edsoo.ru/7f41c97c" TargetMode="External"/><Relationship Id="rId14" Type="http://schemas.openxmlformats.org/officeDocument/2006/relationships/hyperlink" Target="https://m.edsoo.ru/7f41c97c" TargetMode="External"/><Relationship Id="rId15" Type="http://schemas.openxmlformats.org/officeDocument/2006/relationships/hyperlink" Target="https://m.edsoo.ru/7f41c97c" TargetMode="External"/><Relationship Id="rId16" Type="http://schemas.openxmlformats.org/officeDocument/2006/relationships/hyperlink" Target="https://m.edsoo.ru/7f41c97c" TargetMode="External"/><Relationship Id="rId17" Type="http://schemas.openxmlformats.org/officeDocument/2006/relationships/hyperlink" Target="https://m.edsoo.ru/7f41c97c" TargetMode="External"/><Relationship Id="rId18" Type="http://schemas.openxmlformats.org/officeDocument/2006/relationships/hyperlink" Target="https://m.edsoo.ru/7f41c97c" TargetMode="External"/><Relationship Id="rId19" Type="http://schemas.openxmlformats.org/officeDocument/2006/relationships/hyperlink" Target="https://m.edsoo.ru/7f41c97c" TargetMode="External"/><Relationship Id="rId20" Type="http://schemas.openxmlformats.org/officeDocument/2006/relationships/hyperlink" Target="https://m.edsoo.ru/7f41c97c" TargetMode="External"/><Relationship Id="rId21" Type="http://schemas.openxmlformats.org/officeDocument/2006/relationships/hyperlink" Target="https://m.edsoo.ru/ff0c32e2" TargetMode="External"/><Relationship Id="rId22" Type="http://schemas.openxmlformats.org/officeDocument/2006/relationships/hyperlink" Target="https://m.edsoo.ru/ff0c33e6" TargetMode="External"/><Relationship Id="rId23" Type="http://schemas.openxmlformats.org/officeDocument/2006/relationships/hyperlink" Target="https://m.edsoo.ru/ff0c3508" TargetMode="External"/><Relationship Id="rId24" Type="http://schemas.openxmlformats.org/officeDocument/2006/relationships/hyperlink" Target="https://m.edsoo.ru/ff0c3620" TargetMode="External"/><Relationship Id="rId25" Type="http://schemas.openxmlformats.org/officeDocument/2006/relationships/hyperlink" Target="https://m.edsoo.ru/ff0c372e" TargetMode="External"/><Relationship Id="rId26" Type="http://schemas.openxmlformats.org/officeDocument/2006/relationships/hyperlink" Target="https://m.edsoo.ru/ff0c39cc" TargetMode="External"/><Relationship Id="rId27" Type="http://schemas.openxmlformats.org/officeDocument/2006/relationships/hyperlink" Target="https://m.edsoo.ru/ff0c3ada" TargetMode="External"/><Relationship Id="rId28" Type="http://schemas.openxmlformats.org/officeDocument/2006/relationships/hyperlink" Target="https://m.edsoo.ru/ff0c3be8" TargetMode="External"/><Relationship Id="rId29" Type="http://schemas.openxmlformats.org/officeDocument/2006/relationships/hyperlink" Target="https://m.edsoo.ru/ff0c3be8" TargetMode="External"/><Relationship Id="rId30" Type="http://schemas.openxmlformats.org/officeDocument/2006/relationships/hyperlink" Target="https://m.edsoo.ru/ff0c3be8" TargetMode="External"/><Relationship Id="rId31" Type="http://schemas.openxmlformats.org/officeDocument/2006/relationships/hyperlink" Target="https://m.edsoo.ru/ff0c3d00" TargetMode="External"/><Relationship Id="rId32" Type="http://schemas.openxmlformats.org/officeDocument/2006/relationships/hyperlink" Target="https://m.edsoo.ru/ff0c3e18" TargetMode="External"/><Relationship Id="rId33" Type="http://schemas.openxmlformats.org/officeDocument/2006/relationships/hyperlink" Target="https://m.edsoo.ru/ff0c3f76" TargetMode="External"/><Relationship Id="rId34" Type="http://schemas.openxmlformats.org/officeDocument/2006/relationships/hyperlink" Target="https://m.edsoo.ru/ff0c41a6" TargetMode="External"/><Relationship Id="rId35" Type="http://schemas.openxmlformats.org/officeDocument/2006/relationships/hyperlink" Target="https://m.edsoo.ru/ff0c43d6" TargetMode="External"/><Relationship Id="rId36" Type="http://schemas.openxmlformats.org/officeDocument/2006/relationships/hyperlink" Target="https://m.edsoo.ru/ff0c4502" TargetMode="External"/><Relationship Id="rId37" Type="http://schemas.openxmlformats.org/officeDocument/2006/relationships/hyperlink" Target="https://m.edsoo.ru/ff0c461a" TargetMode="External"/><Relationship Id="rId38" Type="http://schemas.openxmlformats.org/officeDocument/2006/relationships/hyperlink" Target="https://m.edsoo.ru/ff0c478c" TargetMode="External"/><Relationship Id="rId39" Type="http://schemas.openxmlformats.org/officeDocument/2006/relationships/hyperlink" Target="https://m.edsoo.ru/ff0c4b74" TargetMode="External"/><Relationship Id="rId40" Type="http://schemas.openxmlformats.org/officeDocument/2006/relationships/hyperlink" Target="https://m.edsoo.ru/ff0c4dc2" TargetMode="External"/><Relationship Id="rId41" Type="http://schemas.openxmlformats.org/officeDocument/2006/relationships/hyperlink" Target="https://m.edsoo.ru/ff0c4fde" TargetMode="External"/><Relationship Id="rId42" Type="http://schemas.openxmlformats.org/officeDocument/2006/relationships/hyperlink" Target="https://m.edsoo.ru/ff0c511e" TargetMode="External"/><Relationship Id="rId43" Type="http://schemas.openxmlformats.org/officeDocument/2006/relationships/hyperlink" Target="https://m.edsoo.ru/ff0c570e" TargetMode="External"/><Relationship Id="rId44" Type="http://schemas.openxmlformats.org/officeDocument/2006/relationships/hyperlink" Target="https://m.edsoo.ru/ff0c5952" TargetMode="External"/><Relationship Id="rId45" Type="http://schemas.openxmlformats.org/officeDocument/2006/relationships/hyperlink" Target="https://m.edsoo.ru/ff0c5c36" TargetMode="External"/><Relationship Id="rId46" Type="http://schemas.openxmlformats.org/officeDocument/2006/relationships/hyperlink" Target="https://m.edsoo.ru/ff0c5c36" TargetMode="External"/><Relationship Id="rId47" Type="http://schemas.openxmlformats.org/officeDocument/2006/relationships/hyperlink" Target="https://m.edsoo.ru/ff0c5efc" TargetMode="External"/><Relationship Id="rId48" Type="http://schemas.openxmlformats.org/officeDocument/2006/relationships/hyperlink" Target="https://m.edsoo.ru/ff0c6230" TargetMode="External"/><Relationship Id="rId49" Type="http://schemas.openxmlformats.org/officeDocument/2006/relationships/hyperlink" Target="https://m.edsoo.ru/ff0c600a" TargetMode="External"/><Relationship Id="rId50" Type="http://schemas.openxmlformats.org/officeDocument/2006/relationships/hyperlink" Target="https://m.edsoo.ru/ff0c6938" TargetMode="External"/><Relationship Id="rId51" Type="http://schemas.openxmlformats.org/officeDocument/2006/relationships/hyperlink" Target="https://m.edsoo.ru/ff0c6a50" TargetMode="External"/><Relationship Id="rId52" Type="http://schemas.openxmlformats.org/officeDocument/2006/relationships/hyperlink" Target="https://m.edsoo.ru/ff0c63b6" TargetMode="External"/><Relationship Id="rId53" Type="http://schemas.openxmlformats.org/officeDocument/2006/relationships/hyperlink" Target="https://m.edsoo.ru/ff0c64d8" TargetMode="External"/><Relationship Id="rId54" Type="http://schemas.openxmlformats.org/officeDocument/2006/relationships/hyperlink" Target="https://m.edsoo.ru/ff0c65f0" TargetMode="External"/><Relationship Id="rId55" Type="http://schemas.openxmlformats.org/officeDocument/2006/relationships/hyperlink" Target="https://m.edsoo.ru/ff0c6708" TargetMode="External"/><Relationship Id="rId56" Type="http://schemas.openxmlformats.org/officeDocument/2006/relationships/hyperlink" Target="https://m.edsoo.ru/ff0c6820" TargetMode="External"/><Relationship Id="rId57" Type="http://schemas.openxmlformats.org/officeDocument/2006/relationships/hyperlink" Target="https://m.edsoo.ru/ff0c6bcc" TargetMode="External"/><Relationship Id="rId58" Type="http://schemas.openxmlformats.org/officeDocument/2006/relationships/hyperlink" Target="https://m.edsoo.ru/ff0c6bcc" TargetMode="External"/><Relationship Id="rId59" Type="http://schemas.openxmlformats.org/officeDocument/2006/relationships/hyperlink" Target="https://m.edsoo.ru/ff0c6ce4" TargetMode="External"/><Relationship Id="rId60" Type="http://schemas.openxmlformats.org/officeDocument/2006/relationships/hyperlink" Target="https://m.edsoo.ru/ff0c6df2" TargetMode="External"/><Relationship Id="rId61" Type="http://schemas.openxmlformats.org/officeDocument/2006/relationships/hyperlink" Target="https://m.edsoo.ru/ff0c6f00" TargetMode="External"/><Relationship Id="rId62" Type="http://schemas.openxmlformats.org/officeDocument/2006/relationships/hyperlink" Target="https://m.edsoo.ru/ff0c7018" TargetMode="External"/><Relationship Id="rId63" Type="http://schemas.openxmlformats.org/officeDocument/2006/relationships/hyperlink" Target="https://m.edsoo.ru/ff0c7126" TargetMode="External"/><Relationship Id="rId64" Type="http://schemas.openxmlformats.org/officeDocument/2006/relationships/hyperlink" Target="https://m.edsoo.ru/ff0c72c0" TargetMode="External"/><Relationship Id="rId65" Type="http://schemas.openxmlformats.org/officeDocument/2006/relationships/hyperlink" Target="https://m.edsoo.ru/ff0c74f0" TargetMode="External"/><Relationship Id="rId66" Type="http://schemas.openxmlformats.org/officeDocument/2006/relationships/hyperlink" Target="https://m.edsoo.ru/ff0c7838" TargetMode="External"/><Relationship Id="rId67" Type="http://schemas.openxmlformats.org/officeDocument/2006/relationships/hyperlink" Target="https://m.edsoo.ru/ff0c7ae0" TargetMode="External"/><Relationship Id="rId68" Type="http://schemas.openxmlformats.org/officeDocument/2006/relationships/hyperlink" Target="https://m.edsoo.ru/ff0c84ae" TargetMode="External"/><Relationship Id="rId69" Type="http://schemas.openxmlformats.org/officeDocument/2006/relationships/hyperlink" Target="https://m.edsoo.ru/ff0c82ba" TargetMode="External"/><Relationship Id="rId70" Type="http://schemas.openxmlformats.org/officeDocument/2006/relationships/hyperlink" Target="https://m.edsoo.ru/ff0c84ae" TargetMode="External"/><Relationship Id="rId71" Type="http://schemas.openxmlformats.org/officeDocument/2006/relationships/hyperlink" Target="https://m.edsoo.ru/ff0c86fc" TargetMode="External"/><Relationship Id="rId72" Type="http://schemas.openxmlformats.org/officeDocument/2006/relationships/hyperlink" Target="https://m.edsoo.ru/ff0c88be" TargetMode="External"/><Relationship Id="rId73" Type="http://schemas.openxmlformats.org/officeDocument/2006/relationships/hyperlink" Target="https://m.edsoo.ru/ff0c8a8a" TargetMode="External"/><Relationship Id="rId74" Type="http://schemas.openxmlformats.org/officeDocument/2006/relationships/hyperlink" Target="https://m.edsoo.ru/ff0c8c56" TargetMode="External"/><Relationship Id="rId75" Type="http://schemas.openxmlformats.org/officeDocument/2006/relationships/hyperlink" Target="https://m.edsoo.ru/ff0c8f6c" TargetMode="External"/><Relationship Id="rId76" Type="http://schemas.openxmlformats.org/officeDocument/2006/relationships/hyperlink" Target="https://m.edsoo.ru/ff0c9778" TargetMode="External"/><Relationship Id="rId77" Type="http://schemas.openxmlformats.org/officeDocument/2006/relationships/hyperlink" Target="https://m.edsoo.ru/ff0c98fe" TargetMode="External"/><Relationship Id="rId78" Type="http://schemas.openxmlformats.org/officeDocument/2006/relationships/hyperlink" Target="https://m.edsoo.ru/ff0c98fe" TargetMode="External"/><Relationship Id="rId79" Type="http://schemas.openxmlformats.org/officeDocument/2006/relationships/hyperlink" Target="https://m.edsoo.ru/ff0c9ac0" TargetMode="External"/><Relationship Id="rId80" Type="http://schemas.openxmlformats.org/officeDocument/2006/relationships/hyperlink" Target="https://m.edsoo.ru/ff0c9df4" TargetMode="External"/><Relationship Id="rId81" Type="http://schemas.openxmlformats.org/officeDocument/2006/relationships/hyperlink" Target="https://m.edsoo.ru/ff0ca150" TargetMode="External"/><Relationship Id="rId82" Type="http://schemas.openxmlformats.org/officeDocument/2006/relationships/hyperlink" Target="https://m.edsoo.ru/ff0ca600" TargetMode="External"/><Relationship Id="rId83" Type="http://schemas.openxmlformats.org/officeDocument/2006/relationships/hyperlink" Target="https://m.edsoo.ru/ff0cab82" TargetMode="External"/><Relationship Id="rId84" Type="http://schemas.openxmlformats.org/officeDocument/2006/relationships/hyperlink" Target="https://m.edsoo.ru/ff0cad58" TargetMode="External"/><Relationship Id="rId85" Type="http://schemas.openxmlformats.org/officeDocument/2006/relationships/hyperlink" Target="https://m.edsoo.ru/ff0caf06" TargetMode="External"/><Relationship Id="rId86" Type="http://schemas.openxmlformats.org/officeDocument/2006/relationships/hyperlink" Target="https://m.edsoo.ru/ff0cb820" TargetMode="External"/><Relationship Id="rId87" Type="http://schemas.openxmlformats.org/officeDocument/2006/relationships/hyperlink" Target="https://m.edsoo.ru/ff0cb9c4" TargetMode="External"/><Relationship Id="rId88" Type="http://schemas.openxmlformats.org/officeDocument/2006/relationships/hyperlink" Target="https://m.edsoo.ru/ff0cbb86" TargetMode="External"/><Relationship Id="rId89" Type="http://schemas.openxmlformats.org/officeDocument/2006/relationships/hyperlink" Target="https://m.edsoo.ru/ff0cbd34" TargetMode="External"/><Relationship Id="rId90" Type="http://schemas.openxmlformats.org/officeDocument/2006/relationships/hyperlink" Target="https://m.edsoo.ru/ff0cc324" TargetMode="External"/><Relationship Id="rId91" Type="http://schemas.openxmlformats.org/officeDocument/2006/relationships/hyperlink" Target="https://m.edsoo.ru/ff0cca54" TargetMode="External"/><Relationship Id="rId92" Type="http://schemas.openxmlformats.org/officeDocument/2006/relationships/hyperlink" Target="https://m.edsoo.ru/ff0ccc0c" TargetMode="External"/><Relationship Id="rId93" Type="http://schemas.openxmlformats.org/officeDocument/2006/relationships/hyperlink" Target="https://m.edsoo.ru/ff0ccfe0" TargetMode="External"/><Relationship Id="rId94" Type="http://schemas.openxmlformats.org/officeDocument/2006/relationships/hyperlink" Target="https://m.edsoo.ru/ff0cc6f8" TargetMode="External"/><Relationship Id="rId95" Type="http://schemas.openxmlformats.org/officeDocument/2006/relationships/hyperlink" Target="https://m.edsoo.ru/ff0cd350" TargetMode="External"/><Relationship Id="rId96" Type="http://schemas.openxmlformats.org/officeDocument/2006/relationships/hyperlink" Target="https://m.edsoo.ru/ff0cd4e0" TargetMode="External"/><Relationship Id="rId97" Type="http://schemas.openxmlformats.org/officeDocument/2006/relationships/hyperlink" Target="https://m.edsoo.ru/ff0cd7f6" TargetMode="External"/><Relationship Id="rId98" Type="http://schemas.openxmlformats.org/officeDocument/2006/relationships/hyperlink" Target="https://m.edsoo.ru/ff0cd67a" TargetMode="External"/><Relationship Id="rId99" Type="http://schemas.openxmlformats.org/officeDocument/2006/relationships/hyperlink" Target="https://m.edsoo.ru/ff0cdd1e" TargetMode="External"/><Relationship Id="rId100" Type="http://schemas.openxmlformats.org/officeDocument/2006/relationships/hyperlink" Target="https://m.edsoo.ru/ff0ced22" TargetMode="External"/><Relationship Id="rId101" Type="http://schemas.openxmlformats.org/officeDocument/2006/relationships/hyperlink" Target="https://m.edsoo.ru/ff0cf02e" TargetMode="External"/><Relationship Id="rId102" Type="http://schemas.openxmlformats.org/officeDocument/2006/relationships/hyperlink" Target="https://m.edsoo.ru/ff0cf862" TargetMode="External"/><Relationship Id="rId103" Type="http://schemas.openxmlformats.org/officeDocument/2006/relationships/hyperlink" Target="https://m.edsoo.ru/ff0cfa42" TargetMode="External"/><Relationship Id="rId104" Type="http://schemas.openxmlformats.org/officeDocument/2006/relationships/hyperlink" Target="https://m.edsoo.ru/ff0cfc68" TargetMode="External"/><Relationship Id="rId105" Type="http://schemas.openxmlformats.org/officeDocument/2006/relationships/hyperlink" Target="https://m.edsoo.ru/ff0cf6f0" TargetMode="External"/><Relationship Id="rId106" Type="http://schemas.openxmlformats.org/officeDocument/2006/relationships/hyperlink" Target="https://m.edsoo.ru/ff0cfe16" TargetMode="External"/><Relationship Id="rId107" Type="http://schemas.openxmlformats.org/officeDocument/2006/relationships/hyperlink" Target="https://m.edsoo.ru/ff0cffc4" TargetMode="External"/><Relationship Id="rId108" Type="http://schemas.openxmlformats.org/officeDocument/2006/relationships/hyperlink" Target="https://m.edsoo.ru/ff0d015e" TargetMode="External"/><Relationship Id="rId109" Type="http://schemas.openxmlformats.org/officeDocument/2006/relationships/hyperlink" Target="https://m.edsoo.ru/ff0d04a6" TargetMode="External"/><Relationship Id="rId110" Type="http://schemas.openxmlformats.org/officeDocument/2006/relationships/hyperlink" Target="https://m.edsoo.ru/ff0d0302" TargetMode="External"/><Relationship Id="rId111" Type="http://schemas.openxmlformats.org/officeDocument/2006/relationships/hyperlink" Target="https://m.edsoo.ru/ff0d091a" TargetMode="External"/><Relationship Id="rId112" Type="http://schemas.openxmlformats.org/officeDocument/2006/relationships/hyperlink" Target="https://m.edsoo.ru/ff0d0afa" TargetMode="External"/><Relationship Id="rId113" Type="http://schemas.openxmlformats.org/officeDocument/2006/relationships/hyperlink" Target="https://m.edsoo.ru/ff0d0afa" TargetMode="External"/><Relationship Id="rId114" Type="http://schemas.openxmlformats.org/officeDocument/2006/relationships/hyperlink" Target="https://m.edsoo.ru/ff0d0ca8" TargetMode="External"/><Relationship Id="rId115" Type="http://schemas.openxmlformats.org/officeDocument/2006/relationships/hyperlink" Target="https://m.edsoo.ru/ff0d0fd2" TargetMode="External"/><Relationship Id="rId116" Type="http://schemas.openxmlformats.org/officeDocument/2006/relationships/hyperlink" Target="https://m.edsoo.ru/ff0d1162" TargetMode="External"/><Relationship Id="rId117" Type="http://schemas.openxmlformats.org/officeDocument/2006/relationships/hyperlink" Target="https://m.edsoo.ru/ff0d1356" TargetMode="External"/><Relationship Id="rId118" Type="http://schemas.openxmlformats.org/officeDocument/2006/relationships/hyperlink" Target="https://m.edsoo.ru/ff0d0e38" TargetMode="External"/><Relationship Id="rId119" Type="http://schemas.openxmlformats.org/officeDocument/2006/relationships/hyperlink" Target="https://m.edsoo.ru/ff0d1784" TargetMode="External"/><Relationship Id="rId120" Type="http://schemas.openxmlformats.org/officeDocument/2006/relationships/numbering" Target="numbering.xml"/><Relationship Id="rId121" Type="http://schemas.openxmlformats.org/officeDocument/2006/relationships/fontTable" Target="fontTable.xml"/><Relationship Id="rId122" Type="http://schemas.openxmlformats.org/officeDocument/2006/relationships/settings" Target="settings.xml"/><Relationship Id="rId12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Application>LibreOffice/7.3.6.2$Linux_X86_64 LibreOffice_project/30$Build-2</Application>
  <AppVersion>15.0000</AppVersion>
  <Pages>56</Pages>
  <Words>9162</Words>
  <Characters>70245</Characters>
  <CharactersWithSpaces>78281</CharactersWithSpaces>
  <Paragraphs>1437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2023-09-17T17:27:00Z</dcterms:created>
  <dc:creator/>
  <dc:description/>
  <dc:language>ru-RU</dc:language>
  <cp:lastModifiedBy/>
  <cp:lastPrinted>2024-12-04T13:40:33Z</cp:lastPrinted>
  <dcterms:modified xsi:type="dcterms:W3CDTF">2024-12-04T13:48:13Z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