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C07B0">
      <w:pPr>
        <w:pStyle w:val="printredaction-line"/>
        <w:divId w:val="1968392696"/>
        <w:rPr>
          <w:rFonts w:ascii="Georgia" w:hAnsi="Georgia"/>
        </w:rPr>
      </w:pPr>
      <w:r>
        <w:rPr>
          <w:rFonts w:ascii="Georgia" w:hAnsi="Georgia"/>
        </w:rPr>
        <w:t>Действующая редакция</w:t>
      </w:r>
    </w:p>
    <w:p w:rsidR="00000000" w:rsidRDefault="001C07B0">
      <w:pPr>
        <w:divId w:val="30258876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Рособрнадзора от 13.02.2025 № 04-41</w:t>
      </w:r>
    </w:p>
    <w:p w:rsidR="00000000" w:rsidRDefault="001C07B0">
      <w:pPr>
        <w:pStyle w:val="2"/>
        <w:divId w:val="196839269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Рособрнадзора от 13.02.2025 № 04-41</w:t>
      </w:r>
    </w:p>
    <w:p w:rsidR="00000000" w:rsidRDefault="001C07B0">
      <w:pPr>
        <w:pStyle w:val="a3"/>
        <w:jc w:val="center"/>
        <w:divId w:val="82924256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СФЕРЕ ОБРАЗОВАНИЯ И НАУКИ</w:t>
      </w:r>
    </w:p>
    <w:p w:rsidR="00000000" w:rsidRDefault="001C07B0">
      <w:pPr>
        <w:pStyle w:val="a3"/>
        <w:jc w:val="center"/>
        <w:divId w:val="82924256"/>
        <w:rPr>
          <w:rFonts w:ascii="Georgia" w:hAnsi="Georgia"/>
        </w:rPr>
      </w:pPr>
      <w:r>
        <w:rPr>
          <w:rStyle w:val="a4"/>
          <w:rFonts w:ascii="Georgia" w:hAnsi="Georgia"/>
        </w:rPr>
        <w:t>ПИСЬМО</w:t>
      </w:r>
    </w:p>
    <w:p w:rsidR="00000000" w:rsidRDefault="001C07B0">
      <w:pPr>
        <w:pStyle w:val="a3"/>
        <w:jc w:val="center"/>
        <w:divId w:val="82924256"/>
        <w:rPr>
          <w:rFonts w:ascii="Georgia" w:hAnsi="Georgia"/>
        </w:rPr>
      </w:pPr>
      <w:r>
        <w:rPr>
          <w:rStyle w:val="a4"/>
          <w:rFonts w:ascii="Georgia" w:hAnsi="Georgia"/>
        </w:rPr>
        <w:t>от 13 февраля 2025 года № 04-41</w:t>
      </w:r>
    </w:p>
    <w:p w:rsidR="00000000" w:rsidRDefault="001C07B0">
      <w:pPr>
        <w:pStyle w:val="a3"/>
        <w:divId w:val="82924256"/>
        <w:rPr>
          <w:rFonts w:ascii="Georgia" w:hAnsi="Georgia"/>
        </w:rPr>
      </w:pPr>
      <w:r>
        <w:rPr>
          <w:rFonts w:ascii="Georgia" w:hAnsi="Georgia"/>
        </w:rPr>
        <w:t>Федеральная служба по надзору в сфере образования и науки в соответствии с</w:t>
      </w:r>
      <w:r>
        <w:rPr>
          <w:rFonts w:ascii="Georgia" w:hAnsi="Georgia"/>
        </w:rPr>
        <w:t xml:space="preserve"> </w:t>
      </w:r>
      <w:hyperlink r:id="rId4" w:anchor="/document/99/1301373572/" w:history="1">
        <w:r>
          <w:rPr>
            <w:rStyle w:val="a5"/>
            <w:rFonts w:ascii="Georgia" w:hAnsi="Georgia"/>
          </w:rPr>
          <w:t xml:space="preserve">подпунктом 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пункта 25 Порядка проведения государственной итоговой аттестации по образовательным программам основно</w:t>
      </w:r>
      <w:r>
        <w:rPr>
          <w:rFonts w:ascii="Georgia" w:hAnsi="Georgia"/>
        </w:rPr>
        <w:t>го общего образования, утвержденного</w:t>
      </w:r>
      <w:r>
        <w:rPr>
          <w:rFonts w:ascii="Georgia" w:hAnsi="Georgia"/>
        </w:rPr>
        <w:t xml:space="preserve"> </w:t>
      </w:r>
      <w:hyperlink r:id="rId5" w:anchor="/document/99/1301373572/" w:history="1">
        <w:r>
          <w:rPr>
            <w:rStyle w:val="a5"/>
            <w:rFonts w:ascii="Georgia" w:hAnsi="Georgia"/>
          </w:rPr>
          <w:t>приказом Минпросвещения России и Рособрнадзора от 04.04.2023 № 232/55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(зарегистрирован Минюстом России 12.05.2023, регистрационный № 73292) (далее - Пор</w:t>
      </w:r>
      <w:r>
        <w:rPr>
          <w:rFonts w:ascii="Georgia" w:hAnsi="Georgia"/>
        </w:rPr>
        <w:t>ядок), направляет рекомендации по определению минимального количества первичных баллов, подтверждающих освоение лицами, указанными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пункте 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Порядка, образовательных программ основного общего образования в соответствии с требованиями федерального государс</w:t>
      </w:r>
      <w:r>
        <w:rPr>
          <w:rFonts w:ascii="Georgia" w:hAnsi="Georgia"/>
        </w:rPr>
        <w:t>твенного образовательного стандарта основного общего образования (далее - минимальное количество первичных баллов), рекомендации по переводу суммы первичных баллов за экзаменационные работы основного государственного экзамена (далее - ОГЭ) и государственно</w:t>
      </w:r>
      <w:r>
        <w:rPr>
          <w:rFonts w:ascii="Georgia" w:hAnsi="Georgia"/>
        </w:rPr>
        <w:t>го выпускного экзамена (далее - ГВЭ) в пятибалльную систему оценивания в 2025 году.</w:t>
      </w:r>
    </w:p>
    <w:p w:rsidR="00000000" w:rsidRDefault="001C07B0">
      <w:pPr>
        <w:pStyle w:val="a3"/>
        <w:divId w:val="82924256"/>
        <w:rPr>
          <w:rFonts w:ascii="Georgia" w:hAnsi="Georgia"/>
        </w:rPr>
      </w:pPr>
      <w:r>
        <w:rPr>
          <w:rFonts w:ascii="Georgia" w:hAnsi="Georgia"/>
        </w:rPr>
        <w:t>В соответствии с подпунктами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1</w:t>
      </w:r>
      <w:r>
        <w:rPr>
          <w:rFonts w:ascii="Georgia" w:hAnsi="Georgia"/>
        </w:rPr>
        <w:t>8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1</w:t>
      </w:r>
      <w:r>
        <w:rPr>
          <w:rFonts w:ascii="Georgia" w:hAnsi="Georgia"/>
        </w:rPr>
        <w:t>9</w:t>
      </w:r>
      <w:r>
        <w:rPr>
          <w:rFonts w:ascii="Georgia" w:hAnsi="Georgia"/>
        </w:rPr>
        <w:t xml:space="preserve"> пункта 26 Порядка органы исполнительной власти субъектов Российской Федерации, осуществляющие государственное управление в сфере образо</w:t>
      </w:r>
      <w:r>
        <w:rPr>
          <w:rFonts w:ascii="Georgia" w:hAnsi="Georgia"/>
        </w:rPr>
        <w:t>вания, определяют минимальное количество первичных баллов, а также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</w:t>
      </w:r>
      <w:r>
        <w:rPr>
          <w:rFonts w:ascii="Georgia" w:hAnsi="Georgia"/>
        </w:rPr>
        <w:t>истему оценивания.</w:t>
      </w:r>
    </w:p>
    <w:p w:rsidR="00000000" w:rsidRDefault="001C07B0">
      <w:pPr>
        <w:pStyle w:val="a3"/>
        <w:divId w:val="82924256"/>
        <w:rPr>
          <w:rFonts w:ascii="Georgia" w:hAnsi="Georgia"/>
        </w:rPr>
      </w:pPr>
      <w:r>
        <w:rPr>
          <w:rFonts w:ascii="Georgia" w:hAnsi="Georgia"/>
        </w:rPr>
        <w:t>Согласно подпунктам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1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1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пункта 27 Порядка учредители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</w:t>
      </w:r>
      <w:r>
        <w:rPr>
          <w:rFonts w:ascii="Georgia" w:hAnsi="Georgia"/>
        </w:rPr>
        <w:t xml:space="preserve">ьные программы основного общего образования,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</w:t>
      </w:r>
      <w:r>
        <w:rPr>
          <w:rFonts w:ascii="Georgia" w:hAnsi="Georgia"/>
        </w:rPr>
        <w:t>структуре специализированные структурные образовательные подразделения, определяют минимальное количество первичных баллов, а также определяют соответствие суммы первичных баллов отметкам по пятибалльной системе оценивания, обеспечивают перевод суммы перви</w:t>
      </w:r>
      <w:r>
        <w:rPr>
          <w:rFonts w:ascii="Georgia" w:hAnsi="Georgia"/>
        </w:rPr>
        <w:t>чных баллов за экзаменационные работы ОГЭ и ГВЭ в пятибалльную систему оценивания.</w:t>
      </w:r>
    </w:p>
    <w:p w:rsidR="00000000" w:rsidRDefault="001C07B0">
      <w:pPr>
        <w:pStyle w:val="a3"/>
        <w:divId w:val="82924256"/>
        <w:rPr>
          <w:rFonts w:ascii="Georgia" w:hAnsi="Georgia"/>
        </w:rPr>
      </w:pPr>
      <w:r>
        <w:rPr>
          <w:rFonts w:ascii="Georgia" w:hAnsi="Georgia"/>
        </w:rPr>
        <w:t>Приложение: на 16 л:</w:t>
      </w:r>
    </w:p>
    <w:p w:rsidR="00000000" w:rsidRDefault="001C07B0">
      <w:pPr>
        <w:pStyle w:val="a3"/>
        <w:divId w:val="82924256"/>
        <w:rPr>
          <w:rFonts w:ascii="Georgia" w:hAnsi="Georgia"/>
        </w:rPr>
      </w:pPr>
      <w:r>
        <w:rPr>
          <w:rFonts w:ascii="Georgia" w:hAnsi="Georgia"/>
        </w:rPr>
        <w:t xml:space="preserve">1. </w:t>
      </w:r>
      <w:hyperlink r:id="rId6" w:tgtFrame="_self" w:history="1">
        <w:r>
          <w:rPr>
            <w:rStyle w:val="a5"/>
            <w:rFonts w:ascii="Georgia" w:hAnsi="Georgia"/>
          </w:rPr>
          <w:t>Рекомендации по определению минимального количества первичных баллов основного государ</w:t>
        </w:r>
        <w:r>
          <w:rPr>
            <w:rStyle w:val="a5"/>
            <w:rFonts w:ascii="Georgia" w:hAnsi="Georgia"/>
          </w:rPr>
          <w:t xml:space="preserve">ственного экзамена (ОГЭ) в 2025 году, включая Рекомендации по </w:t>
        </w:r>
        <w:r>
          <w:rPr>
            <w:rStyle w:val="a5"/>
            <w:rFonts w:ascii="Georgia" w:hAnsi="Georgia"/>
          </w:rPr>
          <w:lastRenderedPageBreak/>
          <w:t>переводу суммы первичных баллов за экзаменационные работы основного государственного экзамена (ОГЭ) в пятибалльную систему оценивания в 2025 году</w:t>
        </w:r>
      </w:hyperlink>
      <w:r>
        <w:rPr>
          <w:rFonts w:ascii="Georgia" w:hAnsi="Georgia"/>
        </w:rPr>
        <w:t>;</w:t>
      </w:r>
    </w:p>
    <w:p w:rsidR="00000000" w:rsidRDefault="001C07B0">
      <w:pPr>
        <w:pStyle w:val="a3"/>
        <w:divId w:val="82924256"/>
        <w:rPr>
          <w:rFonts w:ascii="Georgia" w:hAnsi="Georgia"/>
        </w:rPr>
      </w:pPr>
      <w:r>
        <w:rPr>
          <w:rFonts w:ascii="Georgia" w:hAnsi="Georgia"/>
        </w:rPr>
        <w:t xml:space="preserve">2. </w:t>
      </w:r>
      <w:hyperlink r:id="rId7" w:tgtFrame="_self" w:history="1">
        <w:r>
          <w:rPr>
            <w:rStyle w:val="a5"/>
            <w:rFonts w:ascii="Georgia" w:hAnsi="Georgia"/>
          </w:rPr>
          <w:t>Рекомендации по определению минимального количества первичных баллов государственного выпускного экзамена (ГВЭ) в 2025 году (письменная форма), включая Рекомендации по переводу суммы первичных баллов за экзаменационные работы государстве</w:t>
        </w:r>
        <w:r>
          <w:rPr>
            <w:rStyle w:val="a5"/>
            <w:rFonts w:ascii="Georgia" w:hAnsi="Georgia"/>
          </w:rPr>
          <w:t>нного выпускного экзамена (ГВЭ), выполненные в письменной форме, в пятибалльную систему оценивания в 2025 году</w:t>
        </w:r>
      </w:hyperlink>
      <w:r>
        <w:rPr>
          <w:rFonts w:ascii="Georgia" w:hAnsi="Georgia"/>
        </w:rPr>
        <w:t>;</w:t>
      </w:r>
    </w:p>
    <w:p w:rsidR="00000000" w:rsidRDefault="001C07B0">
      <w:pPr>
        <w:pStyle w:val="a3"/>
        <w:divId w:val="82924256"/>
        <w:rPr>
          <w:rFonts w:ascii="Georgia" w:hAnsi="Georgia"/>
        </w:rPr>
      </w:pPr>
      <w:r>
        <w:rPr>
          <w:rFonts w:ascii="Georgia" w:hAnsi="Georgia"/>
        </w:rPr>
        <w:t xml:space="preserve">3. </w:t>
      </w:r>
      <w:hyperlink r:id="rId8" w:tgtFrame="_self" w:history="1">
        <w:r>
          <w:rPr>
            <w:rStyle w:val="a5"/>
            <w:rFonts w:ascii="Georgia" w:hAnsi="Georgia"/>
          </w:rPr>
          <w:t>Рекомендации по определению минимального количества первичных баллов государст</w:t>
        </w:r>
        <w:r>
          <w:rPr>
            <w:rStyle w:val="a5"/>
            <w:rFonts w:ascii="Georgia" w:hAnsi="Georgia"/>
          </w:rPr>
          <w:t>венного выпускного экзамена (ГВЭ) в 2025 году (устная форма), включая Рекомендации по переводу суммы первичных баллов за экзаменационные работы государственного выпускного экзамена (ГВЭ), выполненные в устной форме, в пятибалльную систему оценивания в 2025</w:t>
        </w:r>
        <w:r>
          <w:rPr>
            <w:rStyle w:val="a5"/>
            <w:rFonts w:ascii="Georgia" w:hAnsi="Georgia"/>
          </w:rPr>
          <w:t xml:space="preserve"> году</w:t>
        </w:r>
      </w:hyperlink>
      <w:r>
        <w:rPr>
          <w:rFonts w:ascii="Georgia" w:hAnsi="Georgia"/>
        </w:rPr>
        <w:t>.</w:t>
      </w:r>
    </w:p>
    <w:p w:rsidR="001C07B0" w:rsidRDefault="001C07B0">
      <w:pPr>
        <w:pStyle w:val="a3"/>
        <w:jc w:val="right"/>
        <w:divId w:val="82924256"/>
        <w:rPr>
          <w:rFonts w:ascii="Georgia" w:hAnsi="Georgia"/>
        </w:rPr>
      </w:pPr>
      <w:r>
        <w:rPr>
          <w:rFonts w:ascii="Georgia" w:hAnsi="Georgia"/>
        </w:rPr>
        <w:t>И.К. Круглинский</w:t>
      </w:r>
      <w:bookmarkStart w:id="0" w:name="_GoBack"/>
      <w:bookmarkEnd w:id="0"/>
    </w:p>
    <w:sectPr w:rsidR="001C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131CA"/>
    <w:rsid w:val="000131CA"/>
    <w:rsid w:val="001C07B0"/>
    <w:rsid w:val="0088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2C9B8-6D0B-4AB7-9C94-2D75B0DD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9392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69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25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sp://num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zavuch.ru/sp://num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zavuch.ru/sp://num=1" TargetMode="External"/><Relationship Id="rId5" Type="http://schemas.openxmlformats.org/officeDocument/2006/relationships/hyperlink" Target="https://1zavuch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zavuch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2026-03-20T10:54:00Z</dcterms:created>
  <dcterms:modified xsi:type="dcterms:W3CDTF">2026-03-20T10:54:00Z</dcterms:modified>
</cp:coreProperties>
</file>