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EA" w:rsidRDefault="00D01AEA" w:rsidP="00D01AEA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bookmarkStart w:id="0" w:name="block-4985377"/>
      <w:bookmarkStart w:id="1" w:name="block-25815390"/>
      <w:bookmarkEnd w:id="0"/>
      <w:r>
        <w:rPr>
          <w:rFonts w:ascii="Times New Roman" w:hAnsi="Times New Roman"/>
          <w:sz w:val="20"/>
          <w:szCs w:val="20"/>
        </w:rPr>
        <w:t>02-03</w:t>
      </w:r>
    </w:p>
    <w:p w:rsidR="00D01AEA" w:rsidRDefault="00D01AEA" w:rsidP="00D01AEA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основной образовательной программе школы</w:t>
      </w:r>
    </w:p>
    <w:p w:rsidR="00D01AEA" w:rsidRDefault="00D01AEA" w:rsidP="00D01AEA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D01AEA" w:rsidRDefault="00D01AEA" w:rsidP="00D01AEA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1AEA" w:rsidRDefault="00D01AEA" w:rsidP="00D01A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bookmarkEnd w:id="2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:rsidR="00D01AEA" w:rsidRDefault="00D01AEA" w:rsidP="00D01AEA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bookmarkEnd w:id="3"/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</w:rPr>
        <w:t>​</w:t>
      </w:r>
    </w:p>
    <w:p w:rsidR="00D01AEA" w:rsidRDefault="00D01AEA" w:rsidP="00D01A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</w:p>
    <w:tbl>
      <w:tblPr>
        <w:tblW w:w="119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  <w:gridCol w:w="3118"/>
      </w:tblGrid>
      <w:tr w:rsidR="00D01AEA" w:rsidTr="003E374E">
        <w:tc>
          <w:tcPr>
            <w:tcW w:w="4678" w:type="dxa"/>
          </w:tcPr>
          <w:p w:rsidR="00D01AEA" w:rsidRDefault="00D01AEA" w:rsidP="00D01AEA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1AEA" w:rsidRPr="003E374E" w:rsidRDefault="003E374E" w:rsidP="003E374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русского и английского языков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Н.Н.Нетребенко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08   2024 г.</w:t>
            </w:r>
          </w:p>
        </w:tc>
        <w:tc>
          <w:tcPr>
            <w:tcW w:w="4111" w:type="dxa"/>
          </w:tcPr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D01AEA" w:rsidRDefault="003E374E" w:rsidP="003E374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                  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Ершова</w:t>
            </w:r>
          </w:p>
          <w:p w:rsidR="003E374E" w:rsidRDefault="003E374E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08   2024 г.</w:t>
            </w:r>
          </w:p>
          <w:p w:rsidR="00D01AEA" w:rsidRDefault="00D01AEA" w:rsidP="00D01AE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01AEA" w:rsidRDefault="003E374E" w:rsidP="003E374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    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 Рублева</w:t>
            </w:r>
          </w:p>
          <w:p w:rsidR="003E374E" w:rsidRDefault="003E374E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240 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2024 г.</w:t>
            </w:r>
          </w:p>
          <w:p w:rsidR="00D01AEA" w:rsidRDefault="00D01AEA" w:rsidP="00D01AE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1AEA" w:rsidRDefault="00D01AEA" w:rsidP="00D01AEA">
      <w:pPr>
        <w:spacing w:after="0" w:line="408" w:lineRule="auto"/>
      </w:pP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  <w:sz w:val="28"/>
          <w:szCs w:val="28"/>
        </w:rPr>
        <w:t>РАБОЧАЯ ПРОГРАММА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(ID 505824)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</w:p>
    <w:p w:rsidR="00857FB8" w:rsidRDefault="00857FB8" w:rsidP="00857FB8">
      <w:pPr>
        <w:pStyle w:val="c21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  <w:sz w:val="28"/>
          <w:szCs w:val="28"/>
        </w:rPr>
        <w:t>учебного предмета «Иностранный (английский) язык»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обучающихся 10 </w:t>
      </w:r>
      <w:r>
        <w:rPr>
          <w:rStyle w:val="c54"/>
          <w:rFonts w:ascii="Calibri" w:hAnsi="Calibri"/>
          <w:color w:val="000000"/>
          <w:sz w:val="28"/>
          <w:szCs w:val="28"/>
        </w:rPr>
        <w:t>– </w:t>
      </w:r>
      <w:r>
        <w:rPr>
          <w:rStyle w:val="c0"/>
          <w:rFonts w:eastAsiaTheme="majorEastAsia"/>
          <w:color w:val="000000"/>
          <w:sz w:val="28"/>
          <w:szCs w:val="28"/>
        </w:rPr>
        <w:t>11 классов</w:t>
      </w:r>
    </w:p>
    <w:p w:rsidR="00857FB8" w:rsidRDefault="00857FB8" w:rsidP="00D01A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AEA" w:rsidRPr="00D01AEA" w:rsidRDefault="00D01AEA" w:rsidP="00D01AEA">
      <w:pPr>
        <w:spacing w:after="0" w:line="408" w:lineRule="auto"/>
        <w:ind w:left="120"/>
        <w:jc w:val="center"/>
        <w:rPr>
          <w:sz w:val="24"/>
          <w:szCs w:val="24"/>
        </w:rPr>
      </w:pPr>
      <w:r w:rsidRPr="00D01AEA">
        <w:rPr>
          <w:rFonts w:ascii="Times New Roman" w:hAnsi="Times New Roman"/>
          <w:b/>
          <w:color w:val="000000"/>
          <w:sz w:val="24"/>
          <w:szCs w:val="24"/>
        </w:rPr>
        <w:t>город Ростов-на-Дону‌</w:t>
      </w:r>
      <w:bookmarkStart w:id="4" w:name="33e14b86-74d9-40f7-89f9-3e3227438fe0"/>
      <w:bookmarkEnd w:id="4"/>
      <w:r w:rsidRPr="00D01AEA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</w:p>
    <w:p w:rsidR="00657E66" w:rsidRDefault="00657E66" w:rsidP="00105E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611E6" w:rsidRPr="00FF3589" w:rsidRDefault="005611E6" w:rsidP="00105E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5E71" w:rsidRPr="00FF3589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FF358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05E71" w:rsidRPr="00FF3589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пределами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Личностные,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</w:t>
      </w:r>
      <w:r w:rsidRPr="007D4297">
        <w:rPr>
          <w:rFonts w:ascii="Times New Roman" w:hAnsi="Times New Roman"/>
          <w:color w:val="000000"/>
          <w:sz w:val="28"/>
        </w:rPr>
        <w:t xml:space="preserve"> основе отечественных </w:t>
      </w:r>
      <w:r w:rsidRPr="00FF3589">
        <w:rPr>
          <w:rFonts w:ascii="Times New Roman" w:hAnsi="Times New Roman"/>
          <w:color w:val="000000"/>
          <w:sz w:val="24"/>
          <w:szCs w:val="24"/>
        </w:rPr>
        <w:t>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, так и личностных результатов обучения.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>языками</w:t>
      </w:r>
      <w:proofErr w:type="gramEnd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>постглобализации</w:t>
      </w:r>
      <w:proofErr w:type="spellEnd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речевая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, языковая, социокультурная, компенсаторная и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компетенции: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, чтении, письменной речи);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lastRenderedPageBreak/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, системно-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межкультурный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01AEA" w:rsidRDefault="00105E71" w:rsidP="00D01AEA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  <w:r w:rsidR="00D01AEA" w:rsidRPr="003E374E">
        <w:rPr>
          <w:sz w:val="24"/>
          <w:szCs w:val="24"/>
        </w:rPr>
        <w:t xml:space="preserve"> </w:t>
      </w:r>
      <w:r w:rsidR="00D01AEA" w:rsidRPr="00FF3589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</w:t>
      </w:r>
      <w:r w:rsidR="00D01AEA">
        <w:rPr>
          <w:rFonts w:ascii="Times New Roman" w:hAnsi="Times New Roman"/>
          <w:color w:val="000000"/>
          <w:sz w:val="24"/>
          <w:szCs w:val="24"/>
        </w:rPr>
        <w:t>ка – 204 часа: в 10 классе – 105 часов</w:t>
      </w:r>
      <w:r w:rsidR="00D01AEA" w:rsidRPr="00FF3589">
        <w:rPr>
          <w:rFonts w:ascii="Times New Roman" w:hAnsi="Times New Roman"/>
          <w:color w:val="000000"/>
          <w:sz w:val="24"/>
          <w:szCs w:val="24"/>
        </w:rPr>
        <w:t xml:space="preserve"> (3 часа в неделю), в 11 классе – 102 часа (3 часа в неделю).</w:t>
      </w:r>
    </w:p>
    <w:p w:rsidR="005A7C30" w:rsidRPr="005A7C30" w:rsidRDefault="00D01AEA" w:rsidP="005A7C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AEA">
        <w:rPr>
          <w:rFonts w:ascii="Times New Roman" w:hAnsi="Times New Roman" w:cs="Times New Roman"/>
          <w:sz w:val="24"/>
          <w:szCs w:val="24"/>
        </w:rPr>
        <w:t>Согласно годовому календарному графику и расписанию количество часов в 10 классах  составит-105 часов,</w:t>
      </w:r>
      <w:r w:rsidRPr="00D01AEA"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 – 102 часа (3 часа в неделю).</w:t>
      </w:r>
      <w:r w:rsidR="005A7C3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="005A7C30" w:rsidRPr="005A7C30">
        <w:rPr>
          <w:rFonts w:ascii="Times New Roman" w:eastAsia="Times New Roman" w:hAnsi="Times New Roman" w:cs="Times New Roman"/>
          <w:color w:val="000000"/>
        </w:rPr>
        <w:t>Программа будет выполнена за счет резервных часов.</w:t>
      </w:r>
    </w:p>
    <w:p w:rsidR="00105E71" w:rsidRPr="007D4297" w:rsidRDefault="00105E71" w:rsidP="00105E71">
      <w:pPr>
        <w:sectPr w:rsidR="00105E71" w:rsidRPr="007D4297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5815392"/>
      <w:bookmarkEnd w:id="1"/>
      <w:r w:rsidRPr="00C91E3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обучающегося). Роль иностранного языка в планах на будущее.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lastRenderedPageBreak/>
        <w:t>Говорение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/>
          <w:color w:val="000000"/>
          <w:sz w:val="24"/>
          <w:szCs w:val="24"/>
          <w:u w:val="single"/>
        </w:rPr>
        <w:t>диалогической речи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соглашаться/не соглашаться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05E71" w:rsidRPr="00C91E30" w:rsidRDefault="00105E71" w:rsidP="00C91E30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Объём диалога – 8 реплик со стороны каждого собеседника. Развитие коммуникативных умений </w:t>
      </w:r>
      <w:r w:rsidRPr="00C91E30">
        <w:rPr>
          <w:rFonts w:ascii="Times New Roman" w:hAnsi="Times New Roman"/>
          <w:color w:val="000000"/>
          <w:sz w:val="24"/>
          <w:szCs w:val="24"/>
          <w:u w:val="single"/>
        </w:rPr>
        <w:t>монологической речи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повествование/сообщение;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рассуждение;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Тексты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Смысловое чтение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несплошных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Письменная речь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Орфография и пунктуация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Правильное написание изученных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аффиксация: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при помощи префиксов dis-,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-, re-, over-, under-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при помощи префиксов un-, in-/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/-or,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-ness,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-ship;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имён прилагательных при помощи префиксов un-, in-/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-, inter-, non- и суффиксов -able/-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-al,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/-an,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-less,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наречий при помощи префиксов un-, in-/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числительных при помощи суффиксов -teen,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словосложение: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(blue-eyed, eight-legged);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я II (well-behaved);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конверсия: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неопределённой формы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имён прилагательных (rich people – the rich);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от имён прилагательных (cool – to cool).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(excited – exciting).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глагольными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содержащими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C91E30">
        <w:rPr>
          <w:rFonts w:ascii="Times New Roman" w:hAnsi="Times New Roman"/>
          <w:color w:val="000000"/>
          <w:sz w:val="24"/>
          <w:szCs w:val="24"/>
        </w:rPr>
        <w:t>связки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>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сложным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дополнением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…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to love/hate doing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или) без их использования.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коммуникативных умений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сложность текстов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пороговому уровню (В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Чтение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dis-,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-, re-, over-, under-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, -en;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при помощи префиксов un-, in-/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post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причастия II (well-behaved);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сложных прилагательных путём соединения основы прилагательного с основой причастия I (nice-looking);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имён существительных от неопределённой формы глаголов (to run – a run);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прилагательных (rich people – the rich);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(a hand – to hand);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(cool – to cool).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It.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There + to be.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подлежащим – Complex Subject.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: to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05E71" w:rsidRPr="00C91E30" w:rsidRDefault="00105E71" w:rsidP="00105E71">
      <w:pPr>
        <w:rPr>
          <w:sz w:val="24"/>
          <w:szCs w:val="24"/>
        </w:rPr>
        <w:sectPr w:rsidR="00105E71" w:rsidRPr="00C91E30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25815393"/>
      <w:bookmarkEnd w:id="6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05E71" w:rsidRPr="00105E71" w:rsidRDefault="00105E71" w:rsidP="00105E71">
      <w:pPr>
        <w:spacing w:after="0" w:line="264" w:lineRule="auto"/>
        <w:ind w:firstLine="600"/>
        <w:jc w:val="both"/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</w:t>
      </w:r>
      <w:r w:rsidRPr="00105E71">
        <w:rPr>
          <w:rFonts w:ascii="Times New Roman" w:hAnsi="Times New Roman"/>
          <w:color w:val="000000"/>
          <w:sz w:val="28"/>
        </w:rPr>
        <w:t>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уметь смягчать конфликтные ситуации;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кт в сл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учае необходимости;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развивать способность понимать мир с позиции другого человека.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метапредметной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C91E30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говорение: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диаграммы, графики и другие) и понимать представленную в них информацию.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письменная речь: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3)владеть пунктуационными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re-, over-,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существительные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/-or,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ity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-ness,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-ship;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inter-, non-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ible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-al,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ian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/-an,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-less,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ous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-,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II (well-behaved);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 использованием конверсии: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(cool – to cool);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to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представлять родную страну и её культуру на иностранном языке;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7) владеть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умениями, позволяющими: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C91E30">
        <w:rPr>
          <w:rFonts w:ascii="Times New Roman" w:hAnsi="Times New Roman"/>
          <w:b/>
          <w:i/>
          <w:color w:val="000000"/>
          <w:sz w:val="24"/>
          <w:szCs w:val="24"/>
        </w:rPr>
        <w:t>11 класса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говорение: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минут)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смысловое чтение: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диаграммы, графики) и понимать представленную в них информацию.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письменная речь: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апостроф, точку, вопросительный и восклицательный знаки;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re-, over-,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существительные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/-or,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ity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-ness,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-ship;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inter-, non-, post-, pre-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ible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-al,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ian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 -an,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ical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-less,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ous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-y;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 использованием словосложения: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наречия с основой причастия II (well-behaved);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 использованием конверсии: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(cool – to cool);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>о сложным подлежащим – Complex Subject;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to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05E71" w:rsidRPr="00105E71" w:rsidRDefault="00105E71" w:rsidP="00105E71">
      <w:pPr>
        <w:sectPr w:rsidR="00105E71" w:rsidRPr="00105E71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Default="00105E71" w:rsidP="00C91E30">
      <w:pPr>
        <w:spacing w:after="0"/>
        <w:ind w:left="120"/>
        <w:jc w:val="center"/>
      </w:pPr>
      <w:bookmarkStart w:id="8" w:name="block-25815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05E71" w:rsidRDefault="00105E71" w:rsidP="00C91E3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3"/>
        <w:gridCol w:w="845"/>
        <w:gridCol w:w="1080"/>
        <w:gridCol w:w="1984"/>
        <w:gridCol w:w="4536"/>
      </w:tblGrid>
      <w:tr w:rsidR="00105E71" w:rsidTr="00A44C13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91E30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91E30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3909" w:type="dxa"/>
            <w:gridSpan w:val="3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Форма реализации воспитательного ком</w:t>
            </w:r>
            <w:r w:rsidR="00D22FC8">
              <w:rPr>
                <w:rFonts w:ascii="Times New Roman" w:hAnsi="Times New Roman"/>
                <w:b/>
                <w:color w:val="000000"/>
              </w:rPr>
              <w:t>п</w:t>
            </w:r>
            <w:r>
              <w:rPr>
                <w:rFonts w:ascii="Times New Roman" w:hAnsi="Times New Roman"/>
                <w:b/>
                <w:color w:val="000000"/>
              </w:rPr>
              <w:t>онента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</w:tr>
      <w:tr w:rsidR="00105E71" w:rsidTr="00A44C13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  <w:tc>
          <w:tcPr>
            <w:tcW w:w="4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Pr="00A44C13" w:rsidRDefault="00A44C13" w:rsidP="00A44C13">
            <w:pPr>
              <w:pStyle w:val="TableParagraph"/>
              <w:ind w:right="101"/>
              <w:jc w:val="both"/>
            </w:pPr>
            <w:r w:rsidRPr="00A44C13">
              <w:t>Формирование</w:t>
            </w:r>
            <w:r w:rsidRPr="00A44C13">
              <w:rPr>
                <w:spacing w:val="-2"/>
              </w:rPr>
              <w:t xml:space="preserve"> </w:t>
            </w:r>
            <w:r w:rsidRPr="00A44C13">
              <w:t>ориентации на</w:t>
            </w:r>
            <w:r w:rsidRPr="00A44C13">
              <w:rPr>
                <w:spacing w:val="-3"/>
              </w:rPr>
              <w:t xml:space="preserve"> </w:t>
            </w:r>
            <w:r w:rsidRPr="00A44C13">
              <w:t>создание устойчивой</w:t>
            </w:r>
            <w:r w:rsidRPr="00A44C13">
              <w:rPr>
                <w:spacing w:val="-2"/>
              </w:rPr>
              <w:t xml:space="preserve"> </w:t>
            </w:r>
            <w:r w:rsidRPr="00A44C13">
              <w:t>семьи на основе традиционных семейных ценностей народов России, понимания брака как союза мужчины и женщины для создания семьи, рождения</w:t>
            </w:r>
          </w:p>
          <w:p w:rsidR="00105E71" w:rsidRPr="00A44C13" w:rsidRDefault="00A44C13" w:rsidP="00A44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и воспитания детей, неприятия насилия в семье, ухода от родительской ответственности.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российской гражданской принадлежности (идентичности), сознания единства с народом России и Российским государством в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его тысячелетней истории и</w:t>
            </w:r>
            <w:r w:rsidRPr="00A44C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в современности, в настоящем, прошлом и будущем.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сознания ценности жизни, здоровья и безопасности, значения личных усилий в сохранении и укреплении здоровья (своего и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других людей), соблюдения правил личной и общественной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безопасности, в том числе в информационной среде. Принятие установки на здоровый образ жизни (здоровое питание, соблюдение гигиены, режим занятий и отдыха, регулярная физическая активность), на физическое </w:t>
            </w:r>
            <w:r w:rsidRPr="00A44C13">
              <w:rPr>
                <w:rFonts w:ascii="Times New Roman" w:hAnsi="Times New Roman" w:cs="Times New Roman"/>
              </w:rPr>
              <w:lastRenderedPageBreak/>
              <w:t>совершенствование с учётом своих возможностей и здоровья. Формирование 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вреда. Развитие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готовности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применять</w:t>
            </w:r>
            <w:r w:rsidRPr="00A44C1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знания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в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интересах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своего здоровья, ведения здорового образа жизни.</w:t>
            </w:r>
          </w:p>
        </w:tc>
      </w:tr>
      <w:tr w:rsidR="00105E71" w:rsidRPr="00115FAB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навыка рефлексии, признания своего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права на ошибку и такого же права другого человека. Развитие культуры общения, взаимопомощи. </w:t>
            </w:r>
            <w:proofErr w:type="gramStart"/>
            <w:r w:rsidRPr="00A44C13">
              <w:rPr>
                <w:rFonts w:ascii="Times New Roman" w:hAnsi="Times New Roman" w:cs="Times New Roman"/>
              </w:rPr>
              <w:t xml:space="preserve">Формирование неприятия дискриминации, экстремизма, терроризма, коррупции; национального, этнокультурного самосознания; ценностного отношения к отечественной культуре; уважения к старшим, людям труда, педагогам, </w:t>
            </w:r>
            <w:r w:rsidRPr="00A44C13">
              <w:rPr>
                <w:rFonts w:ascii="Times New Roman" w:hAnsi="Times New Roman" w:cs="Times New Roman"/>
                <w:spacing w:val="-2"/>
              </w:rPr>
              <w:t>сверстникам.</w:t>
            </w:r>
            <w:proofErr w:type="gramEnd"/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 xml:space="preserve">Прививать уважение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ролях. Развивать ориентацию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общества. Развитие понимания специфики регулирования трудовых отношений, самообразования и профессиональной </w:t>
            </w:r>
            <w:r w:rsidRPr="00A44C13">
              <w:rPr>
                <w:rFonts w:ascii="Times New Roman" w:hAnsi="Times New Roman" w:cs="Times New Roman"/>
                <w:spacing w:val="-2"/>
              </w:rPr>
              <w:lastRenderedPageBreak/>
              <w:t>самоподготовки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</w:rPr>
              <w:t>в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информационном </w:t>
            </w:r>
            <w:r w:rsidRPr="00A44C13">
              <w:rPr>
                <w:rFonts w:ascii="Times New Roman" w:hAnsi="Times New Roman" w:cs="Times New Roman"/>
              </w:rPr>
              <w:t>высокотехнологическом обществе, готовности учиться и трудиться в современном российском обществе</w:t>
            </w:r>
          </w:p>
        </w:tc>
      </w:tr>
      <w:tr w:rsidR="00105E71" w:rsidRPr="00115FAB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навыков рефлексии своего физического и психологического состояния («в плюсе» или «в минусе»),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 в ходе выполнения практических работ и решении задач по генетике.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Формирование представлений о факторах риска здоровью</w:t>
            </w:r>
            <w:r w:rsidRPr="00A44C13">
              <w:rPr>
                <w:rFonts w:ascii="Times New Roman" w:hAnsi="Times New Roman" w:cs="Times New Roman"/>
                <w:color w:val="101014"/>
                <w:spacing w:val="7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человека,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включая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влияние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pacing w:val="-2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п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риродно</w:t>
            </w:r>
            <w:proofErr w:type="spellEnd"/>
            <w:r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 xml:space="preserve"> </w:t>
            </w:r>
            <w:proofErr w:type="gramStart"/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-э</w:t>
            </w:r>
            <w:proofErr w:type="gramEnd"/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кологических</w:t>
            </w:r>
            <w:r w:rsidRPr="00A44C13">
              <w:rPr>
                <w:rFonts w:ascii="Times New Roman" w:hAnsi="Times New Roman" w:cs="Times New Roman"/>
                <w:color w:val="101014"/>
                <w:spacing w:val="34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и</w:t>
            </w:r>
            <w:r w:rsidRPr="00A44C13">
              <w:rPr>
                <w:rFonts w:ascii="Times New Roman" w:hAnsi="Times New Roman" w:cs="Times New Roman"/>
                <w:color w:val="101014"/>
                <w:spacing w:val="33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социально-</w:t>
            </w:r>
            <w:r w:rsidRPr="00A44C13">
              <w:rPr>
                <w:rFonts w:ascii="Times New Roman" w:hAnsi="Times New Roman" w:cs="Times New Roman"/>
                <w:color w:val="101014"/>
                <w:spacing w:val="-2"/>
                <w:sz w:val="20"/>
                <w:szCs w:val="20"/>
              </w:rPr>
              <w:t>психологических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командной деятельности; готовности к анализу и представлению своей нравственной позиции; воли, настойчивости, последовательности, принципиальности, готовности к компромиссам в совместной деятельности; опыта социально значимой деятельности.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уважения к художественной культуре народов России, мировому искусству, культурному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наследию.</w:t>
            </w:r>
          </w:p>
          <w:p w:rsidR="00105E71" w:rsidRPr="00A44C13" w:rsidRDefault="00A44C13" w:rsidP="00A44C13">
            <w:pPr>
              <w:pStyle w:val="ae"/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уважения к старшим.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экологической культуры, понимания влияния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социально-экономических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процессов</w:t>
            </w:r>
            <w:r w:rsidRPr="00A44C1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на</w:t>
            </w:r>
            <w:r w:rsidRPr="00A44C1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природу, в том числе на глобальном уровне, своей личной ответственности за действия в природной среде, неприятия действий, приносящих вред </w:t>
            </w:r>
            <w:r w:rsidRPr="00A44C13">
              <w:rPr>
                <w:rFonts w:ascii="Times New Roman" w:hAnsi="Times New Roman" w:cs="Times New Roman"/>
              </w:rPr>
              <w:lastRenderedPageBreak/>
              <w:t>природе, бережливости в использовании природных ресурсов. Научить применять научные знания для рационального природопользования, снижения негативного воздействия хозяйственной и иной деятельности на окружающую среду, для защиты, сохранения, восстановления природы, окружающей среды.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познавательных интересов в разных областях знания, представлений о современной научной картине мира, достижениях российской и мировой науки и</w:t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техники. Развитие понимания значения</w:t>
            </w:r>
            <w:r w:rsidRPr="00A44C1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науки и</w:t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техники в жизни российского общества, гуманитарном и социально-экономическом развитии России, обеспечении безопасности народа России и Российского государства.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 xml:space="preserve">Формирование 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</w:t>
            </w:r>
            <w:r w:rsidRPr="00A44C13">
              <w:rPr>
                <w:rFonts w:ascii="Times New Roman" w:hAnsi="Times New Roman" w:cs="Times New Roman"/>
                <w:spacing w:val="-2"/>
              </w:rPr>
              <w:t>терроризма,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>коррупции,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антигосударственной </w:t>
            </w:r>
            <w:r w:rsidRPr="00A44C13">
              <w:rPr>
                <w:rFonts w:ascii="Times New Roman" w:hAnsi="Times New Roman" w:cs="Times New Roman"/>
              </w:rPr>
              <w:t>деятельности. Развитие опыта гражданского участия на основе уважения российского закона и правопорядка; этнической, национальной принадлежности, знания и уважения истории и культуры своего народа; принадлежности к многонациональному народу Российской Федерации, Российскому Отечеству, российской культурной идентичности.</w:t>
            </w:r>
          </w:p>
        </w:tc>
      </w:tr>
      <w:tr w:rsidR="00A44C13" w:rsidRPr="00857FB8" w:rsidTr="008E55A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C91E30">
              <w:rPr>
                <w:rFonts w:ascii="Times New Roman" w:hAnsi="Times New Roman"/>
                <w:color w:val="000000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A44C13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ценностного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Pr="00A44C1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местной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культуре</w:t>
            </w:r>
            <w:proofErr w:type="gram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;у</w:t>
            </w:r>
            <w:proofErr w:type="gram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важения</w:t>
            </w:r>
            <w:proofErr w:type="spellEnd"/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историческому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культурному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наследию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России,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памятникам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героям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защитникам</w:t>
            </w:r>
            <w:r w:rsidRPr="00A44C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Отечества;</w:t>
            </w:r>
            <w:r w:rsidRPr="00A44C13">
              <w:rPr>
                <w:rFonts w:ascii="Times New Roman" w:hAnsi="Times New Roman" w:cs="Times New Roman"/>
                <w:spacing w:val="65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Pr="00A44C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уважения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ценностям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4C13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святыням</w:t>
            </w:r>
            <w:r w:rsidRPr="00A44C13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традиционных</w:t>
            </w:r>
            <w:r w:rsidRPr="00A44C13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религий</w:t>
            </w:r>
            <w:r w:rsidRPr="00A44C13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44C1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уважения</w:t>
            </w:r>
            <w:r w:rsidRPr="00A44C1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Pr="00A44C1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A44C1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искусству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России;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восприимчивости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разным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r w:rsidRPr="00A44C1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искусства,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достижениям</w:t>
            </w:r>
            <w:r w:rsidRPr="00A44C1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биографиям</w:t>
            </w:r>
            <w:r w:rsidRPr="00A44C1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мастеров;</w:t>
            </w:r>
            <w:r w:rsidRPr="00A44C1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Pr="00A44C1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r w:rsidRPr="00A44C1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самовыражения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A44C13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искусстве,</w:t>
            </w:r>
            <w:r w:rsidRPr="00A44C13">
              <w:rPr>
                <w:rFonts w:ascii="Times New Roman" w:hAnsi="Times New Roman" w:cs="Times New Roman"/>
                <w:spacing w:val="50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заинтересованности</w:t>
            </w:r>
            <w:r w:rsidRPr="00A44C13">
              <w:rPr>
                <w:rFonts w:ascii="Times New Roman" w:hAnsi="Times New Roman" w:cs="Times New Roman"/>
                <w:spacing w:val="50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r w:rsidRPr="00A44C13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своего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творческого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продукта,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опыта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участия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концертах</w:t>
            </w:r>
            <w:proofErr w:type="spell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выставках</w:t>
            </w:r>
            <w:proofErr w:type="gram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44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т. п.;</w:t>
            </w:r>
            <w:r w:rsidRPr="00A44C1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стремления</w:t>
            </w:r>
            <w:r w:rsidRPr="00A44C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сотрудничеству,</w:t>
            </w:r>
            <w:r w:rsidRPr="00A44C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уважения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старшим;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ответственности;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творческой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опыта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традиционных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духовно-нравственных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ценностей</w:t>
            </w:r>
            <w:proofErr w:type="gram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,и</w:t>
            </w:r>
            <w:proofErr w:type="gram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сторическог</w:t>
            </w:r>
            <w:proofErr w:type="spellEnd"/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культурного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наследия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</w:t>
            </w:r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иопыта</w:t>
            </w:r>
            <w:proofErr w:type="spellEnd"/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значимой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деятельности.</w:t>
            </w:r>
          </w:p>
        </w:tc>
      </w:tr>
      <w:tr w:rsidR="00A44C13" w:rsidTr="00A44C13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/>
        </w:tc>
      </w:tr>
    </w:tbl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C91E30" w:rsidRDefault="00C91E30" w:rsidP="00D22FC8">
      <w:pPr>
        <w:spacing w:after="0"/>
        <w:rPr>
          <w:rFonts w:ascii="Times New Roman" w:hAnsi="Times New Roman"/>
          <w:b/>
          <w:color w:val="000000"/>
        </w:rPr>
      </w:pPr>
    </w:p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105E71" w:rsidRPr="00C91E30" w:rsidRDefault="00105E71" w:rsidP="00C91E30">
      <w:pPr>
        <w:spacing w:after="0"/>
        <w:ind w:left="120"/>
        <w:jc w:val="center"/>
      </w:pPr>
      <w:r w:rsidRPr="00C91E30">
        <w:rPr>
          <w:rFonts w:ascii="Times New Roman" w:hAnsi="Times New Roman"/>
          <w:b/>
          <w:color w:val="000000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3"/>
        <w:gridCol w:w="1074"/>
        <w:gridCol w:w="1560"/>
        <w:gridCol w:w="992"/>
        <w:gridCol w:w="4819"/>
      </w:tblGrid>
      <w:tr w:rsidR="00105E71" w:rsidRPr="00C91E30" w:rsidTr="00D22FC8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91E30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91E30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3626" w:type="dxa"/>
            <w:gridSpan w:val="3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FC8" w:rsidRPr="00A44C13" w:rsidRDefault="00D22FC8" w:rsidP="00D2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Форма реализации воспитательного компонента</w:t>
            </w:r>
          </w:p>
          <w:p w:rsidR="00105E71" w:rsidRPr="00C91E30" w:rsidRDefault="00105E71" w:rsidP="00D22FC8">
            <w:pPr>
              <w:spacing w:after="0"/>
              <w:ind w:left="135"/>
            </w:pPr>
          </w:p>
        </w:tc>
      </w:tr>
      <w:tr w:rsidR="00105E71" w:rsidRPr="00C91E30" w:rsidTr="00D22FC8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  <w:tc>
          <w:tcPr>
            <w:tcW w:w="4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</w:pPr>
            <w:proofErr w:type="spellStart"/>
            <w:r w:rsidRPr="00C91E30">
              <w:rPr>
                <w:rFonts w:ascii="Times New Roman" w:hAnsi="Times New Roman"/>
                <w:b/>
                <w:color w:val="000000"/>
              </w:rPr>
              <w:t>Практ</w:t>
            </w:r>
            <w:proofErr w:type="spellEnd"/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</w:t>
            </w:r>
            <w:r w:rsidRPr="00D22FC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 ориентации на создание устойчивой семьи на основе традиционных семейных ценностей народов России, понимания брака как союза мужчины и женщины для создания семьи,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 воспитания детей, неприятия насилия в семье, ухода от родительской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ответственности.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 xml:space="preserve">Внешность и характеристика человека, </w:t>
            </w:r>
            <w:r w:rsidRPr="00C91E30">
              <w:rPr>
                <w:rFonts w:ascii="Times New Roman" w:hAnsi="Times New Roman"/>
                <w:color w:val="000000"/>
              </w:rPr>
              <w:lastRenderedPageBreak/>
              <w:t>литературного персонажа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российской гражданской </w:t>
            </w:r>
            <w:r w:rsidRPr="00D22FC8">
              <w:rPr>
                <w:rFonts w:ascii="Times New Roman" w:hAnsi="Times New Roman" w:cs="Times New Roman"/>
              </w:rPr>
              <w:lastRenderedPageBreak/>
              <w:t>принадлежности (идентичности), сознания единства с народом России и Российским государством в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его тысячелетней истории и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современности, в настоящем, прошлом и будущем.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 сознания ценности жизни, здоровья и безопасности, значения личных усилий в сохранении и укреплении здоровья (своего и других людей), соблюдения правил личной и общественной безопасности, в том числе в информационной среде. Принятие установки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здоровья. Формирование 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вреда. Развитие готовности применять знания в интересах своего здоровья, ведения здорового образа жизни.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91E30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C91E30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 навыка рефлексии, признания своего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права на ошибку и такого же права другого человека. Развитие культуры общения, взаимопомощи. </w:t>
            </w:r>
            <w:proofErr w:type="gramStart"/>
            <w:r w:rsidRPr="00D22FC8">
              <w:rPr>
                <w:rFonts w:ascii="Times New Roman" w:hAnsi="Times New Roman" w:cs="Times New Roman"/>
              </w:rPr>
              <w:t>Формирование неприятия дискриминации, экстремизма, терроризма, коррупции; национального, этнокультурного самосознания; ценностного отношения к отечественной культуре; уважения к старшим, людям труда, педагогам, сверстникам.</w:t>
            </w:r>
            <w:proofErr w:type="gramEnd"/>
            <w:r w:rsidRPr="00D22FC8">
              <w:rPr>
                <w:rFonts w:ascii="Times New Roman" w:hAnsi="Times New Roman" w:cs="Times New Roman"/>
              </w:rPr>
              <w:t xml:space="preserve"> Прививать уважение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</w:t>
            </w:r>
            <w:r w:rsidRPr="00D22FC8">
              <w:rPr>
                <w:rFonts w:ascii="Times New Roman" w:hAnsi="Times New Roman" w:cs="Times New Roman"/>
              </w:rPr>
              <w:lastRenderedPageBreak/>
              <w:t xml:space="preserve">социально-трудовых ролях. Развивать ориентацию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общества. Развитие понимания специфики регулирования трудовых отношений, самообразования и профессиональной </w:t>
            </w:r>
            <w:r w:rsidRPr="00D22FC8">
              <w:rPr>
                <w:rFonts w:ascii="Times New Roman" w:hAnsi="Times New Roman" w:cs="Times New Roman"/>
                <w:spacing w:val="-2"/>
              </w:rPr>
              <w:t>самоподготовки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10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информационном </w:t>
            </w:r>
            <w:r w:rsidRPr="00D22FC8">
              <w:rPr>
                <w:rFonts w:ascii="Times New Roman" w:hAnsi="Times New Roman" w:cs="Times New Roman"/>
              </w:rPr>
              <w:t>высокотехнологическом обществе, готовности учиться и трудиться в современном российском обществе.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22F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коммуникативной культуры английского языка как средства познания мира, овладение навыками исследовательской деятельности, способности к командной деятельности; готовности к анализу и представлению своей нравственной позиции; воли, настойчивости, последовательности, принципиальности, готовности к компромиссам в совместной деятельности; опыта </w:t>
            </w:r>
            <w:proofErr w:type="spellStart"/>
            <w:r w:rsidRPr="00D22FC8">
              <w:rPr>
                <w:rFonts w:ascii="Times New Roman" w:hAnsi="Times New Roman" w:cs="Times New Roman"/>
                <w:sz w:val="20"/>
                <w:szCs w:val="20"/>
              </w:rPr>
              <w:t>социальнозначимой</w:t>
            </w:r>
            <w:proofErr w:type="spellEnd"/>
            <w:r w:rsidRPr="00D22F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Применение навыков рефлексии своего физического и психологического состояния («в плюсе» или «в минусе»),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 в ходе выполнения практических работ и решении задач по генетике. </w:t>
            </w:r>
            <w:r w:rsidRPr="00D22FC8">
              <w:rPr>
                <w:rFonts w:ascii="Times New Roman" w:hAnsi="Times New Roman" w:cs="Times New Roman"/>
                <w:color w:val="101014"/>
              </w:rPr>
              <w:t xml:space="preserve">Формирование представлений о факторах риска здоровью человека, включая влияние неблагоприятных природно-экологических и социально-психологических </w:t>
            </w:r>
            <w:r w:rsidRPr="00D22FC8">
              <w:rPr>
                <w:rFonts w:ascii="Times New Roman" w:hAnsi="Times New Roman" w:cs="Times New Roman"/>
                <w:color w:val="101014"/>
                <w:spacing w:val="-2"/>
              </w:rPr>
              <w:t>условий.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понимания ценности жизни, здоровья и здорового образа жизни; безопасного поведения; культуры самоконтроля своего физического состояния; стремления к </w:t>
            </w:r>
            <w:r w:rsidRPr="00D22FC8">
              <w:rPr>
                <w:rFonts w:ascii="Times New Roman" w:hAnsi="Times New Roman" w:cs="Times New Roman"/>
              </w:rPr>
              <w:lastRenderedPageBreak/>
              <w:t>соблюдению норм спортивной этики.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ценностного отношения к региональной и </w:t>
            </w:r>
            <w:r w:rsidRPr="00D22FC8">
              <w:rPr>
                <w:rFonts w:ascii="Times New Roman" w:hAnsi="Times New Roman" w:cs="Times New Roman"/>
                <w:spacing w:val="-2"/>
              </w:rPr>
              <w:t>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культуре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;у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важения</w:t>
            </w:r>
            <w:proofErr w:type="spellEnd"/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49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2"/>
              </w:rPr>
              <w:t>историческому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D22FC8">
              <w:rPr>
                <w:rFonts w:ascii="Times New Roman" w:hAnsi="Times New Roman" w:cs="Times New Roman"/>
                <w:spacing w:val="-2"/>
              </w:rPr>
              <w:t>культурному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наследию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народов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России,памятникам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героям</w:t>
            </w:r>
            <w:r w:rsidRPr="00D22FC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защитникам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Отечества;</w:t>
            </w:r>
            <w:r w:rsidRPr="00D22FC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уважения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ценностям, святыням традиционных религий народов России; </w:t>
            </w:r>
            <w:r w:rsidRPr="00D22FC8">
              <w:rPr>
                <w:rFonts w:ascii="Times New Roman" w:hAnsi="Times New Roman" w:cs="Times New Roman"/>
                <w:spacing w:val="-2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общения,взаимопомощи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эстетической </w:t>
            </w:r>
            <w:r w:rsidRPr="00D22FC8">
              <w:rPr>
                <w:rFonts w:ascii="Times New Roman" w:hAnsi="Times New Roman" w:cs="Times New Roman"/>
              </w:rPr>
              <w:t>культуры;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трудолюбия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уважения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труду,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трудящимся, результатам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труда;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экологической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культуры,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навыков </w:t>
            </w:r>
            <w:r w:rsidRPr="00D22FC8">
              <w:rPr>
                <w:rFonts w:ascii="Times New Roman" w:hAnsi="Times New Roman" w:cs="Times New Roman"/>
                <w:spacing w:val="-2"/>
              </w:rPr>
              <w:t>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природы,сбережения</w:t>
            </w:r>
            <w:proofErr w:type="spellEnd"/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природных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ресурсов; </w:t>
            </w:r>
            <w:r w:rsidRPr="00D22FC8">
              <w:rPr>
                <w:rFonts w:ascii="Times New Roman" w:hAnsi="Times New Roman" w:cs="Times New Roman"/>
              </w:rPr>
              <w:t>стремления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умения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r w:rsidRPr="00D22FC8">
              <w:rPr>
                <w:rFonts w:ascii="Times New Roman" w:hAnsi="Times New Roman" w:cs="Times New Roman"/>
              </w:rPr>
              <w:t>научные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знания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природной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среде;</w:t>
            </w:r>
            <w:r w:rsidRPr="00D22FC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личной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ответственности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за</w:t>
            </w:r>
            <w:r w:rsidRPr="00D22FC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действия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природной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среде,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неприятие</w:t>
            </w:r>
            <w:r w:rsidRPr="00D22FC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действий,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приносящих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вред природе;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опыта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сохранения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уникального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природного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и </w:t>
            </w:r>
            <w:r w:rsidRPr="00D22FC8">
              <w:rPr>
                <w:rFonts w:ascii="Times New Roman" w:hAnsi="Times New Roman" w:cs="Times New Roman"/>
                <w:spacing w:val="-2"/>
              </w:rPr>
              <w:t>биологического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многообразия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России,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природного наследия</w:t>
            </w:r>
            <w:r w:rsidRPr="00D22F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Федерации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,о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тветственного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 к животным.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</w:pPr>
            <w:r w:rsidRPr="00D22F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</w:t>
            </w:r>
            <w:r w:rsidRPr="00D22FC8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  <w:r w:rsidRPr="00D22F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Развитие экологической культуры, навыков охраны природы, сбережения природных ресурсов; стремления и умения применять научные знания в природной среде; личной ответственности за действия в природной среде, неприятие действий, приносящих вред природе;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D22FC8">
              <w:rPr>
                <w:rFonts w:ascii="Times New Roman" w:hAnsi="Times New Roman" w:cs="Times New Roman"/>
              </w:rPr>
              <w:t>Развитие интереса к технической деятельности, истории техники в России и мире, к достижениям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 xml:space="preserve">российской и мировой технической мысли; понимание значения техники в жизни российского общества; интереса к личностям конструкторов, </w:t>
            </w:r>
            <w:r w:rsidRPr="00D22FC8">
              <w:rPr>
                <w:rFonts w:ascii="Times New Roman" w:hAnsi="Times New Roman" w:cs="Times New Roman"/>
              </w:rPr>
              <w:lastRenderedPageBreak/>
              <w:t>организаторов производства; ценностей авторства и участия в техническом творчестве; навыков определения достоверности и этики технических идей; отношения к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влиянию технических процессов на природу;</w:t>
            </w:r>
            <w:proofErr w:type="gramEnd"/>
            <w:r w:rsidRPr="00D22FC8">
              <w:rPr>
                <w:rFonts w:ascii="Times New Roman" w:hAnsi="Times New Roman" w:cs="Times New Roman"/>
              </w:rPr>
              <w:t xml:space="preserve"> ценностей технической безопасности и контроля;</w:t>
            </w:r>
            <w:r w:rsidRPr="00D22FC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угрозам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технического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прогресса,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 проблемам связей технологического развития России и своего региона; уважения к достижениям в технике своих земляков; воли, упорства, дисциплинированности в реализации проектов; опыта участия в технических проектах и их оценки.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терроризма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,к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оррупции,антигосударственной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деятельности. Развитие опыта гражданского участия на основе уважения российского закона и правопорядка; этнической, национальной принадлежности, знания и уважения</w:t>
            </w:r>
            <w:r w:rsidRPr="00D22FC8">
              <w:rPr>
                <w:rFonts w:ascii="Times New Roman" w:hAnsi="Times New Roman" w:cs="Times New Roman"/>
                <w:spacing w:val="73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истории</w:t>
            </w:r>
            <w:r w:rsidRPr="00D22FC8">
              <w:rPr>
                <w:rFonts w:ascii="Times New Roman" w:hAnsi="Times New Roman" w:cs="Times New Roman"/>
                <w:spacing w:val="75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74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культуры</w:t>
            </w:r>
            <w:r w:rsidRPr="00D22FC8">
              <w:rPr>
                <w:rFonts w:ascii="Times New Roman" w:hAnsi="Times New Roman" w:cs="Times New Roman"/>
                <w:spacing w:val="74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своего</w:t>
            </w:r>
            <w:r w:rsidRPr="00D22FC8">
              <w:rPr>
                <w:rFonts w:ascii="Times New Roman" w:hAnsi="Times New Roman" w:cs="Times New Roman"/>
                <w:spacing w:val="75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  <w:spacing w:val="-2"/>
              </w:rPr>
              <w:t>народа</w:t>
            </w:r>
            <w:r w:rsidRPr="00D22FC8">
              <w:rPr>
                <w:rFonts w:ascii="Times New Roman" w:hAnsi="Times New Roman" w:cs="Times New Roman"/>
              </w:rPr>
              <w:t>; принадлежности к многонациональному народу Российской Федерации, Российскому Отечеству, российской культурной идентичности.</w:t>
            </w:r>
          </w:p>
        </w:tc>
      </w:tr>
      <w:tr w:rsidR="00D22FC8" w:rsidRPr="00857FB8" w:rsidTr="00712DF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:rsidR="00D22FC8" w:rsidRPr="00D22FC8" w:rsidRDefault="00D22FC8" w:rsidP="00D22FC8">
            <w:pPr>
              <w:pStyle w:val="TableParagraph"/>
              <w:spacing w:line="261" w:lineRule="exact"/>
            </w:pPr>
            <w:proofErr w:type="gramStart"/>
            <w:r w:rsidRPr="00D22FC8">
              <w:t>Формирование</w:t>
            </w:r>
            <w:r w:rsidRPr="00D22FC8">
              <w:rPr>
                <w:spacing w:val="12"/>
              </w:rPr>
              <w:t xml:space="preserve"> </w:t>
            </w:r>
            <w:r w:rsidRPr="00D22FC8">
              <w:t>ценностного</w:t>
            </w:r>
            <w:r w:rsidRPr="00D22FC8">
              <w:rPr>
                <w:spacing w:val="16"/>
              </w:rPr>
              <w:t xml:space="preserve"> </w:t>
            </w:r>
            <w:r w:rsidRPr="00D22FC8">
              <w:t>отношения</w:t>
            </w:r>
            <w:r w:rsidRPr="00D22FC8">
              <w:rPr>
                <w:spacing w:val="16"/>
              </w:rPr>
              <w:t xml:space="preserve"> </w:t>
            </w:r>
            <w:r w:rsidRPr="00D22FC8">
              <w:t>к</w:t>
            </w:r>
            <w:r w:rsidRPr="00D22FC8">
              <w:rPr>
                <w:spacing w:val="13"/>
              </w:rPr>
              <w:t xml:space="preserve"> </w:t>
            </w:r>
            <w:r w:rsidRPr="00D22FC8">
              <w:t>региональной</w:t>
            </w:r>
            <w:r w:rsidRPr="00D22FC8">
              <w:rPr>
                <w:spacing w:val="15"/>
              </w:rP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rPr>
                <w:spacing w:val="-2"/>
              </w:rPr>
              <w:t>местной</w:t>
            </w:r>
            <w:r>
              <w:t xml:space="preserve"> </w:t>
            </w:r>
            <w:r w:rsidRPr="00D22FC8">
              <w:rPr>
                <w:spacing w:val="-2"/>
              </w:rPr>
              <w:t>культуре;</w:t>
            </w:r>
            <w:r w:rsidRPr="00D22FC8">
              <w:tab/>
            </w:r>
            <w:r>
              <w:rPr>
                <w:spacing w:val="-2"/>
              </w:rPr>
              <w:t xml:space="preserve">уважении </w:t>
            </w:r>
            <w:r w:rsidRPr="00D22FC8">
              <w:rPr>
                <w:spacing w:val="-10"/>
              </w:rPr>
              <w:t>к</w:t>
            </w:r>
            <w:r>
              <w:t xml:space="preserve"> </w:t>
            </w:r>
            <w:r w:rsidRPr="00D22FC8">
              <w:rPr>
                <w:spacing w:val="-2"/>
              </w:rPr>
              <w:t>историческому</w:t>
            </w:r>
            <w: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rPr>
                <w:spacing w:val="-2"/>
              </w:rPr>
              <w:t>культурному</w:t>
            </w:r>
            <w:r w:rsidRPr="00D22FC8">
              <w:tab/>
            </w:r>
            <w:r w:rsidRPr="00D22FC8">
              <w:rPr>
                <w:spacing w:val="-2"/>
              </w:rPr>
              <w:t>наследию</w:t>
            </w:r>
            <w:r>
              <w:t xml:space="preserve">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r w:rsidRPr="00D22FC8">
              <w:rPr>
                <w:spacing w:val="-2"/>
              </w:rPr>
              <w:t>России,</w:t>
            </w:r>
            <w:r>
              <w:t xml:space="preserve"> </w:t>
            </w:r>
            <w:r w:rsidRPr="00D22FC8">
              <w:rPr>
                <w:spacing w:val="-2"/>
              </w:rPr>
              <w:t>памятникам</w:t>
            </w:r>
            <w:r>
              <w:t xml:space="preserve"> </w:t>
            </w:r>
            <w:r w:rsidRPr="00D22FC8">
              <w:t>героям</w:t>
            </w:r>
            <w:r w:rsidRPr="00D22FC8">
              <w:rPr>
                <w:spacing w:val="16"/>
              </w:rPr>
              <w:t xml:space="preserve"> </w:t>
            </w:r>
            <w:r w:rsidRPr="00D22FC8">
              <w:t>и</w:t>
            </w:r>
            <w:r w:rsidRPr="00D22FC8">
              <w:rPr>
                <w:spacing w:val="16"/>
              </w:rPr>
              <w:t xml:space="preserve"> </w:t>
            </w:r>
            <w:r w:rsidRPr="00D22FC8">
              <w:t>защитникам</w:t>
            </w:r>
            <w:r w:rsidRPr="00D22FC8">
              <w:rPr>
                <w:spacing w:val="18"/>
              </w:rPr>
              <w:t xml:space="preserve"> </w:t>
            </w:r>
            <w:r w:rsidRPr="00D22FC8">
              <w:t>Отечества;</w:t>
            </w:r>
            <w:r w:rsidRPr="00D22FC8">
              <w:rPr>
                <w:spacing w:val="65"/>
                <w:w w:val="150"/>
              </w:rPr>
              <w:t xml:space="preserve"> </w:t>
            </w:r>
            <w:r w:rsidRPr="00D22FC8">
              <w:t>Поддержка</w:t>
            </w:r>
            <w:r w:rsidRPr="00D22FC8">
              <w:rPr>
                <w:spacing w:val="18"/>
              </w:rPr>
              <w:t xml:space="preserve"> </w:t>
            </w:r>
            <w:r w:rsidRPr="00D22FC8">
              <w:t>уважения</w:t>
            </w:r>
            <w:r w:rsidRPr="00D22FC8">
              <w:rPr>
                <w:spacing w:val="19"/>
              </w:rPr>
              <w:t xml:space="preserve"> </w:t>
            </w:r>
            <w:r w:rsidRPr="00D22FC8">
              <w:rPr>
                <w:spacing w:val="-10"/>
              </w:rPr>
              <w:t>к</w:t>
            </w:r>
            <w:r>
              <w:t xml:space="preserve"> </w:t>
            </w:r>
            <w:r w:rsidRPr="00D22FC8">
              <w:t>ценностям,</w:t>
            </w:r>
            <w:r w:rsidRPr="00D22FC8">
              <w:rPr>
                <w:spacing w:val="28"/>
              </w:rPr>
              <w:t xml:space="preserve">  </w:t>
            </w:r>
            <w:r w:rsidRPr="00D22FC8">
              <w:t>святыням</w:t>
            </w:r>
            <w:r w:rsidRPr="00D22FC8">
              <w:rPr>
                <w:spacing w:val="27"/>
              </w:rPr>
              <w:t xml:space="preserve">  </w:t>
            </w:r>
            <w:r w:rsidRPr="00D22FC8">
              <w:t>традиционных</w:t>
            </w:r>
            <w:r w:rsidRPr="00D22FC8">
              <w:rPr>
                <w:spacing w:val="27"/>
              </w:rPr>
              <w:t xml:space="preserve">  </w:t>
            </w:r>
            <w:r w:rsidRPr="00D22FC8">
              <w:t>религий</w:t>
            </w:r>
            <w:r w:rsidRPr="00D22FC8">
              <w:rPr>
                <w:spacing w:val="28"/>
              </w:rPr>
              <w:t xml:space="preserve"> 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r w:rsidRPr="00D22FC8">
              <w:t>России;</w:t>
            </w:r>
            <w:r w:rsidRPr="00D22FC8">
              <w:rPr>
                <w:spacing w:val="20"/>
              </w:rPr>
              <w:t xml:space="preserve"> </w:t>
            </w:r>
            <w:r w:rsidRPr="00D22FC8">
              <w:t>уважения</w:t>
            </w:r>
            <w:r w:rsidRPr="00D22FC8">
              <w:rPr>
                <w:spacing w:val="24"/>
              </w:rPr>
              <w:t xml:space="preserve"> </w:t>
            </w:r>
            <w:r w:rsidRPr="00D22FC8">
              <w:t>к</w:t>
            </w:r>
            <w:r w:rsidRPr="00D22FC8">
              <w:rPr>
                <w:spacing w:val="19"/>
              </w:rPr>
              <w:t xml:space="preserve"> </w:t>
            </w:r>
            <w:r w:rsidRPr="00D22FC8">
              <w:t>художественной</w:t>
            </w:r>
            <w:r w:rsidRPr="00D22FC8">
              <w:rPr>
                <w:spacing w:val="24"/>
              </w:rPr>
              <w:t xml:space="preserve"> </w:t>
            </w:r>
            <w:r w:rsidRPr="00D22FC8">
              <w:t>культуре,</w:t>
            </w:r>
            <w:r w:rsidRPr="00D22FC8">
              <w:rPr>
                <w:spacing w:val="22"/>
              </w:rPr>
              <w:t xml:space="preserve"> </w:t>
            </w:r>
            <w:r w:rsidRPr="00D22FC8">
              <w:rPr>
                <w:spacing w:val="-2"/>
              </w:rPr>
              <w:t>искусству</w:t>
            </w:r>
            <w:proofErr w:type="gramEnd"/>
          </w:p>
          <w:p w:rsidR="00D22FC8" w:rsidRPr="00D22FC8" w:rsidRDefault="00D22FC8" w:rsidP="005A3199">
            <w:pPr>
              <w:pStyle w:val="TableParagraph"/>
              <w:tabs>
                <w:tab w:val="left" w:pos="1155"/>
                <w:tab w:val="left" w:pos="2158"/>
                <w:tab w:val="left" w:pos="4190"/>
                <w:tab w:val="left" w:pos="4522"/>
                <w:tab w:val="left" w:pos="5499"/>
              </w:tabs>
              <w:spacing w:line="256" w:lineRule="exact"/>
            </w:pPr>
            <w:r w:rsidRPr="00D22FC8">
              <w:rPr>
                <w:spacing w:val="-2"/>
              </w:rPr>
              <w:t>народов</w:t>
            </w:r>
            <w:r w:rsidRPr="00D22FC8">
              <w:tab/>
            </w:r>
            <w:r w:rsidRPr="00D22FC8">
              <w:rPr>
                <w:spacing w:val="-2"/>
              </w:rPr>
              <w:t>России;</w:t>
            </w:r>
            <w:r w:rsidRPr="00D22FC8">
              <w:tab/>
            </w:r>
            <w:r w:rsidRPr="00D22FC8">
              <w:rPr>
                <w:spacing w:val="-2"/>
              </w:rPr>
              <w:t>восприимчивости</w:t>
            </w:r>
            <w:r w:rsidRPr="00D22FC8">
              <w:tab/>
            </w:r>
            <w:r>
              <w:rPr>
                <w:spacing w:val="-10"/>
              </w:rPr>
              <w:t xml:space="preserve"> </w:t>
            </w:r>
            <w:r w:rsidRPr="00D22FC8">
              <w:rPr>
                <w:spacing w:val="-2"/>
              </w:rPr>
              <w:t>разным</w:t>
            </w:r>
            <w:r>
              <w:t xml:space="preserve"> </w:t>
            </w:r>
            <w:r w:rsidRPr="00D22FC8">
              <w:rPr>
                <w:spacing w:val="-2"/>
              </w:rPr>
              <w:t>видам</w:t>
            </w:r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lastRenderedPageBreak/>
              <w:t>искусства;</w:t>
            </w:r>
            <w:r w:rsidRPr="00D22FC8">
              <w:rPr>
                <w:spacing w:val="19"/>
              </w:rPr>
              <w:t xml:space="preserve"> </w:t>
            </w:r>
            <w:r w:rsidRPr="00D22FC8">
              <w:t>интереса</w:t>
            </w:r>
            <w:r w:rsidRPr="00D22FC8">
              <w:rPr>
                <w:spacing w:val="20"/>
              </w:rPr>
              <w:t xml:space="preserve"> </w:t>
            </w:r>
            <w:r w:rsidRPr="00D22FC8">
              <w:t>к</w:t>
            </w:r>
            <w:r w:rsidRPr="00D22FC8">
              <w:rPr>
                <w:spacing w:val="17"/>
              </w:rPr>
              <w:t xml:space="preserve"> </w:t>
            </w:r>
            <w:r w:rsidRPr="00D22FC8">
              <w:t>истории</w:t>
            </w:r>
            <w:r w:rsidRPr="00D22FC8">
              <w:rPr>
                <w:spacing w:val="19"/>
              </w:rPr>
              <w:t xml:space="preserve"> </w:t>
            </w:r>
            <w:r w:rsidRPr="00D22FC8">
              <w:t>искусства,</w:t>
            </w:r>
            <w:r w:rsidRPr="00D22FC8">
              <w:rPr>
                <w:spacing w:val="19"/>
              </w:rPr>
              <w:t xml:space="preserve"> </w:t>
            </w:r>
            <w:r w:rsidRPr="00D22FC8">
              <w:t>достижениям</w:t>
            </w:r>
            <w:r w:rsidRPr="00D22FC8">
              <w:rPr>
                <w:spacing w:val="21"/>
              </w:rP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t>биографиям</w:t>
            </w:r>
            <w:r w:rsidRPr="00D22FC8">
              <w:rPr>
                <w:spacing w:val="4"/>
              </w:rPr>
              <w:t xml:space="preserve"> </w:t>
            </w:r>
            <w:r w:rsidRPr="00D22FC8">
              <w:t>мастеров;</w:t>
            </w:r>
            <w:r w:rsidRPr="00D22FC8">
              <w:rPr>
                <w:spacing w:val="5"/>
              </w:rPr>
              <w:t xml:space="preserve"> </w:t>
            </w:r>
            <w:r w:rsidRPr="00D22FC8">
              <w:t>опыта</w:t>
            </w:r>
            <w:r w:rsidRPr="00D22FC8">
              <w:rPr>
                <w:spacing w:val="4"/>
              </w:rPr>
              <w:t xml:space="preserve"> </w:t>
            </w:r>
            <w:r w:rsidRPr="00D22FC8">
              <w:t>творческого</w:t>
            </w:r>
            <w:r w:rsidRPr="00D22FC8">
              <w:rPr>
                <w:spacing w:val="7"/>
              </w:rPr>
              <w:t xml:space="preserve"> </w:t>
            </w:r>
            <w:r w:rsidRPr="00D22FC8">
              <w:rPr>
                <w:spacing w:val="-2"/>
              </w:rPr>
              <w:t>самовыражения</w:t>
            </w:r>
            <w:r>
              <w:t xml:space="preserve"> </w:t>
            </w:r>
            <w:r w:rsidRPr="00D22FC8">
              <w:t>в</w:t>
            </w:r>
            <w:r w:rsidRPr="00D22FC8">
              <w:rPr>
                <w:spacing w:val="76"/>
              </w:rPr>
              <w:t xml:space="preserve"> </w:t>
            </w:r>
            <w:r w:rsidRPr="00D22FC8">
              <w:t>искусстве,</w:t>
            </w:r>
            <w:r w:rsidRPr="00D22FC8">
              <w:rPr>
                <w:spacing w:val="50"/>
                <w:w w:val="150"/>
              </w:rPr>
              <w:t xml:space="preserve"> </w:t>
            </w:r>
            <w:r w:rsidRPr="00D22FC8">
              <w:t>заинтересованности</w:t>
            </w:r>
            <w:r w:rsidRPr="00D22FC8">
              <w:rPr>
                <w:spacing w:val="50"/>
                <w:w w:val="150"/>
              </w:rPr>
              <w:t xml:space="preserve"> </w:t>
            </w:r>
            <w:r w:rsidRPr="00D22FC8">
              <w:t>в</w:t>
            </w:r>
            <w:r w:rsidRPr="00D22FC8">
              <w:rPr>
                <w:spacing w:val="77"/>
              </w:rPr>
              <w:t xml:space="preserve"> </w:t>
            </w:r>
            <w:r w:rsidRPr="00D22FC8">
              <w:t>презентации</w:t>
            </w:r>
            <w:r w:rsidRPr="00D22FC8">
              <w:rPr>
                <w:spacing w:val="80"/>
              </w:rPr>
              <w:t xml:space="preserve"> </w:t>
            </w:r>
            <w:r w:rsidRPr="00D22FC8">
              <w:rPr>
                <w:spacing w:val="-2"/>
              </w:rPr>
              <w:t>своего</w:t>
            </w:r>
          </w:p>
          <w:p w:rsidR="00D22FC8" w:rsidRPr="00D22FC8" w:rsidRDefault="00D22FC8" w:rsidP="005A3199">
            <w:pPr>
              <w:pStyle w:val="TableParagraph"/>
              <w:tabs>
                <w:tab w:val="left" w:pos="1580"/>
                <w:tab w:val="left" w:pos="2803"/>
                <w:tab w:val="left" w:pos="3648"/>
                <w:tab w:val="left" w:pos="4669"/>
                <w:tab w:val="left" w:pos="5007"/>
              </w:tabs>
              <w:spacing w:line="256" w:lineRule="exact"/>
            </w:pPr>
            <w:r w:rsidRPr="00D22FC8">
              <w:rPr>
                <w:spacing w:val="-2"/>
              </w:rPr>
              <w:t>творческого</w:t>
            </w:r>
            <w:r w:rsidRPr="00D22FC8">
              <w:tab/>
            </w:r>
            <w:r w:rsidRPr="00D22FC8">
              <w:rPr>
                <w:spacing w:val="-2"/>
              </w:rPr>
              <w:t>продукта,</w:t>
            </w:r>
            <w:r w:rsidRPr="00D22FC8">
              <w:tab/>
            </w:r>
            <w:r w:rsidRPr="00D22FC8">
              <w:rPr>
                <w:spacing w:val="-4"/>
              </w:rPr>
              <w:t>опыта</w:t>
            </w:r>
            <w:r w:rsidRPr="00D22FC8">
              <w:tab/>
            </w:r>
            <w:r w:rsidRPr="00D22FC8">
              <w:rPr>
                <w:spacing w:val="-2"/>
              </w:rPr>
              <w:t>участия</w:t>
            </w:r>
            <w:r w:rsidRPr="00D22FC8">
              <w:tab/>
            </w:r>
            <w:r w:rsidRPr="00D22FC8">
              <w:rPr>
                <w:spacing w:val="-10"/>
              </w:rPr>
              <w:t>в</w:t>
            </w:r>
            <w:r w:rsidRPr="00D22FC8">
              <w:tab/>
            </w:r>
            <w:r w:rsidRPr="00D22FC8">
              <w:rPr>
                <w:spacing w:val="-2"/>
              </w:rPr>
              <w:t>концертах,</w:t>
            </w:r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t>выставках и</w:t>
            </w:r>
            <w:r w:rsidRPr="00D22FC8">
              <w:rPr>
                <w:spacing w:val="1"/>
              </w:rPr>
              <w:t xml:space="preserve"> </w:t>
            </w:r>
            <w:r w:rsidRPr="00D22FC8">
              <w:t>т. п.;</w:t>
            </w:r>
            <w:r w:rsidRPr="00D22FC8">
              <w:rPr>
                <w:spacing w:val="3"/>
              </w:rPr>
              <w:t xml:space="preserve"> </w:t>
            </w:r>
            <w:r w:rsidRPr="00D22FC8">
              <w:t>стремления</w:t>
            </w:r>
            <w:r w:rsidRPr="00D22FC8">
              <w:rPr>
                <w:spacing w:val="2"/>
              </w:rPr>
              <w:t xml:space="preserve"> </w:t>
            </w:r>
            <w:r w:rsidRPr="00D22FC8">
              <w:t>к</w:t>
            </w:r>
            <w:r w:rsidRPr="00D22FC8">
              <w:rPr>
                <w:spacing w:val="1"/>
              </w:rPr>
              <w:t xml:space="preserve"> </w:t>
            </w:r>
            <w:r w:rsidRPr="00D22FC8">
              <w:t>сотрудничеству,</w:t>
            </w:r>
            <w:r w:rsidRPr="00D22FC8">
              <w:rPr>
                <w:spacing w:val="2"/>
              </w:rPr>
              <w:t xml:space="preserve"> </w:t>
            </w:r>
            <w:r w:rsidRPr="00D22FC8">
              <w:rPr>
                <w:spacing w:val="-2"/>
              </w:rPr>
              <w:t>уважения</w:t>
            </w:r>
            <w:r>
              <w:t xml:space="preserve"> </w:t>
            </w:r>
            <w:r w:rsidRPr="00D22FC8">
              <w:rPr>
                <w:spacing w:val="-10"/>
              </w:rPr>
              <w:t>к</w:t>
            </w:r>
            <w:r w:rsidRPr="00D22FC8">
              <w:tab/>
            </w:r>
            <w:r w:rsidRPr="00D22FC8">
              <w:rPr>
                <w:spacing w:val="-2"/>
              </w:rPr>
              <w:t>старшим;</w:t>
            </w:r>
            <w:r>
              <w:t xml:space="preserve"> </w:t>
            </w:r>
            <w:r w:rsidRPr="00D22FC8">
              <w:rPr>
                <w:spacing w:val="-2"/>
              </w:rPr>
              <w:t>ответственности;</w:t>
            </w:r>
            <w:r>
              <w:t xml:space="preserve"> </w:t>
            </w:r>
            <w:r w:rsidRPr="00D22FC8">
              <w:rPr>
                <w:spacing w:val="-4"/>
              </w:rPr>
              <w:t>воли</w:t>
            </w:r>
            <w:r>
              <w:t xml:space="preserve"> </w:t>
            </w:r>
            <w:proofErr w:type="spellStart"/>
            <w:r w:rsidRPr="00D22FC8">
              <w:rPr>
                <w:spacing w:val="-10"/>
              </w:rPr>
              <w:t>и</w:t>
            </w:r>
            <w:r w:rsidRPr="00D22FC8">
              <w:t>дисциплинированности</w:t>
            </w:r>
            <w:proofErr w:type="spellEnd"/>
            <w:r w:rsidRPr="00D22FC8">
              <w:rPr>
                <w:spacing w:val="-4"/>
              </w:rPr>
              <w:t xml:space="preserve"> </w:t>
            </w:r>
            <w:r w:rsidRPr="00D22FC8">
              <w:t>в</w:t>
            </w:r>
            <w:r w:rsidRPr="00D22FC8">
              <w:rPr>
                <w:spacing w:val="-2"/>
              </w:rPr>
              <w:t xml:space="preserve"> </w:t>
            </w:r>
            <w:r w:rsidRPr="00D22FC8">
              <w:t>творческой</w:t>
            </w:r>
            <w:r w:rsidRPr="00D22FC8">
              <w:rPr>
                <w:spacing w:val="-2"/>
              </w:rPr>
              <w:t xml:space="preserve"> </w:t>
            </w:r>
            <w:r w:rsidRPr="00D22FC8">
              <w:t xml:space="preserve">деятельности; </w:t>
            </w:r>
            <w:r w:rsidRPr="00D22FC8">
              <w:rPr>
                <w:spacing w:val="-2"/>
              </w:rPr>
              <w:t>опыта</w:t>
            </w:r>
            <w:r>
              <w:t xml:space="preserve"> </w:t>
            </w:r>
            <w:r w:rsidRPr="00D22FC8">
              <w:rPr>
                <w:spacing w:val="-2"/>
              </w:rPr>
              <w:t>представления</w:t>
            </w:r>
            <w:r>
              <w:t xml:space="preserve"> </w:t>
            </w:r>
            <w:r w:rsidRPr="00D22FC8">
              <w:rPr>
                <w:spacing w:val="-10"/>
              </w:rPr>
              <w:t>в</w:t>
            </w:r>
            <w:r>
              <w:t xml:space="preserve"> </w:t>
            </w:r>
            <w:r w:rsidRPr="00D22FC8">
              <w:rPr>
                <w:spacing w:val="-2"/>
              </w:rPr>
              <w:t>работах</w:t>
            </w:r>
            <w:r>
              <w:t xml:space="preserve"> </w:t>
            </w:r>
            <w:r w:rsidRPr="00D22FC8">
              <w:rPr>
                <w:spacing w:val="-2"/>
              </w:rPr>
              <w:t>российских</w:t>
            </w:r>
            <w:r>
              <w:t xml:space="preserve"> </w:t>
            </w:r>
            <w:r w:rsidRPr="00D22FC8">
              <w:rPr>
                <w:spacing w:val="-2"/>
              </w:rPr>
              <w:t>традиционных</w:t>
            </w:r>
            <w:r>
              <w:t xml:space="preserve"> </w:t>
            </w:r>
            <w:r w:rsidRPr="00D22FC8">
              <w:rPr>
                <w:spacing w:val="-2"/>
              </w:rPr>
              <w:t>духовно-нравственных</w:t>
            </w:r>
            <w:r>
              <w:t xml:space="preserve"> </w:t>
            </w:r>
            <w:r w:rsidRPr="00D22FC8">
              <w:rPr>
                <w:spacing w:val="-2"/>
              </w:rPr>
              <w:t>ценностей,</w:t>
            </w:r>
            <w:r w:rsidRPr="00D22FC8">
              <w:tab/>
            </w:r>
            <w:r w:rsidRPr="00D22FC8">
              <w:rPr>
                <w:spacing w:val="-2"/>
              </w:rPr>
              <w:t>исторического</w:t>
            </w:r>
            <w:r w:rsidRPr="00D22FC8">
              <w:tab/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культ</w:t>
            </w:r>
            <w:r w:rsidRPr="00D22FC8">
              <w:rPr>
                <w:spacing w:val="-2"/>
              </w:rPr>
              <w:t>урного</w:t>
            </w:r>
            <w:r>
              <w:t xml:space="preserve"> </w:t>
            </w:r>
            <w:r w:rsidRPr="00D22FC8">
              <w:rPr>
                <w:spacing w:val="-2"/>
              </w:rPr>
              <w:t>наследия</w:t>
            </w:r>
            <w:r>
              <w:t xml:space="preserve">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proofErr w:type="spellStart"/>
            <w:r w:rsidRPr="00D22FC8">
              <w:rPr>
                <w:spacing w:val="-2"/>
              </w:rPr>
              <w:t>России</w:t>
            </w:r>
            <w:proofErr w:type="gramStart"/>
            <w:r w:rsidRPr="00D22FC8">
              <w:rPr>
                <w:spacing w:val="-2"/>
              </w:rPr>
              <w:t>;о</w:t>
            </w:r>
            <w:proofErr w:type="gramEnd"/>
            <w:r w:rsidRPr="00D22FC8">
              <w:rPr>
                <w:spacing w:val="-2"/>
              </w:rPr>
              <w:t>пыта</w:t>
            </w:r>
            <w:proofErr w:type="spellEnd"/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t>художественного</w:t>
            </w:r>
            <w:r w:rsidRPr="00D22FC8">
              <w:rPr>
                <w:spacing w:val="26"/>
              </w:rPr>
              <w:t xml:space="preserve">  </w:t>
            </w:r>
            <w:r w:rsidRPr="00D22FC8">
              <w:t>творчества</w:t>
            </w:r>
            <w:r w:rsidRPr="00D22FC8">
              <w:rPr>
                <w:spacing w:val="29"/>
              </w:rPr>
              <w:t xml:space="preserve">  </w:t>
            </w:r>
            <w:r w:rsidRPr="00D22FC8">
              <w:t>как</w:t>
            </w:r>
            <w:r w:rsidRPr="00D22FC8">
              <w:rPr>
                <w:spacing w:val="28"/>
              </w:rPr>
              <w:t xml:space="preserve">  </w:t>
            </w:r>
            <w:r w:rsidRPr="00D22FC8">
              <w:t>социально</w:t>
            </w:r>
            <w:r w:rsidRPr="00D22FC8">
              <w:rPr>
                <w:spacing w:val="28"/>
              </w:rPr>
              <w:t xml:space="preserve">  </w:t>
            </w:r>
            <w:r w:rsidRPr="00D22FC8">
              <w:rPr>
                <w:spacing w:val="-2"/>
              </w:rPr>
              <w:t>значимой</w:t>
            </w:r>
            <w:r>
              <w:t xml:space="preserve">  </w:t>
            </w:r>
            <w:r w:rsidRPr="00D22FC8">
              <w:rPr>
                <w:spacing w:val="-2"/>
              </w:rPr>
              <w:t>деятельности.</w:t>
            </w:r>
          </w:p>
        </w:tc>
      </w:tr>
      <w:tr w:rsidR="00D22FC8" w:rsidRPr="00C91E30" w:rsidTr="00D22FC8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/>
        </w:tc>
      </w:tr>
    </w:tbl>
    <w:p w:rsidR="00105E71" w:rsidRPr="00D22FC8" w:rsidRDefault="00105E71" w:rsidP="00105E71">
      <w:pPr>
        <w:sectPr w:rsidR="00105E71" w:rsidRPr="00D22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60" w:rsidRDefault="00C50C60" w:rsidP="00C5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lock-25815395"/>
      <w:bookmarkEnd w:id="8"/>
      <w:r w:rsidRPr="002E110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10 «А»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492"/>
        <w:gridCol w:w="1533"/>
        <w:gridCol w:w="1278"/>
        <w:gridCol w:w="1591"/>
        <w:gridCol w:w="1715"/>
        <w:gridCol w:w="2962"/>
      </w:tblGrid>
      <w:tr w:rsidR="00C50C60" w:rsidTr="00037017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jc w:val="center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Электронные\цифровые ресурсы</w:t>
            </w:r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6E1263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6E1263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50C60" w:rsidRPr="006E1263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ind w:left="135"/>
            </w:pPr>
            <w:r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" w:history="1"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https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://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m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.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edsoo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.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ru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/8352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d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77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Конфликтные ситуации, их предупреждение и решение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EE3F93">
              <w:rPr>
                <w:rFonts w:ascii="Times New Roman" w:hAnsi="Times New Roman"/>
                <w:color w:val="000000"/>
              </w:rPr>
              <w:t>Межличностные отношения в семье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491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Жизнь семьи. Конфликтные ситуации. Семейные истории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EE3F93">
              <w:rPr>
                <w:rFonts w:ascii="Times New Roman" w:hAnsi="Times New Roman"/>
                <w:color w:val="000000"/>
              </w:rPr>
              <w:t>Конфликтные ситуации, их предупреждение и разрешение"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Характеристика друга/друзей. Черты характера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Внешность человека, любимого литературного персонажа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EE3F93">
              <w:rPr>
                <w:rFonts w:ascii="Times New Roman" w:hAnsi="Times New Roman"/>
                <w:color w:val="000000"/>
              </w:rPr>
              <w:t>Характеристика литературного персонажа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C50C6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C50C60" w:rsidRPr="00247EC1" w:rsidRDefault="00C50C60" w:rsidP="00037017">
            <w:pPr>
              <w:spacing w:after="0"/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Лечебная диета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2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3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Правильное питание. Питание дома/в ресторане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4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Правильное питание Выбор продуктов.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5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Режим труда и отдыха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6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Посещение врача. Медицинские услуги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7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 w:rsidRPr="00EE3F93">
              <w:rPr>
                <w:rFonts w:ascii="Times New Roman" w:hAnsi="Times New Roman" w:cs="Times New Roman"/>
                <w:color w:val="000000"/>
              </w:rPr>
              <w:t>Отказ от вредных привычек"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8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"Здоровый образ жизни и </w:t>
            </w:r>
            <w:r w:rsidRPr="006E1263">
              <w:rPr>
                <w:rFonts w:ascii="Times New Roman" w:hAnsi="Times New Roman" w:cs="Times New Roman"/>
                <w:color w:val="000000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r w:rsidRPr="00EE3F93">
              <w:rPr>
                <w:rFonts w:ascii="Times New Roman" w:hAnsi="Times New Roman" w:cs="Times New Roman"/>
                <w:color w:val="000000"/>
              </w:rPr>
              <w:t>Отказ от вредных привычек"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9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0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1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Школьная система стран изучаемого языка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2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Школьная жизнь других стран. Переписка 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зарубежными сверстниками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3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Нестандартные программы обучения.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4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Права и обязанности старшеклассников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5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Права и обязанности старшеклассника"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6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7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8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Проблема выбора профессии. Работа мечты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9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0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1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Выбор профессии в России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2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3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4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5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6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7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8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Виды активного отдыха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9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0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1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Музыка.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2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3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4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Популярная музыка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5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Электронная музыка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6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 w:rsidRPr="00EE3F93">
              <w:rPr>
                <w:rFonts w:ascii="Times New Roman" w:hAnsi="Times New Roman" w:cs="Times New Roman"/>
                <w:color w:val="000000"/>
              </w:rPr>
              <w:t>Любовь и дружба"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7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 w:rsidRPr="00EE3F93">
              <w:rPr>
                <w:rFonts w:ascii="Times New Roman" w:hAnsi="Times New Roman" w:cs="Times New Roman"/>
                <w:color w:val="000000"/>
              </w:rPr>
              <w:t>Любовь и дружба"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8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Молодежная мода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9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Траты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0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Заработок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1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Покупки. Финансовая грамотность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2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"Покупки: одежда, обувь, продукты питания.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Молодежная мода"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3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Туризм. Виды путешествий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4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Путешествие с семьей/друзьями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5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Путешествие по России и зарубежным странам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6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Путешествие. Погода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7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Виды путешествий. Круизы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8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9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0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Борьба с мусором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1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2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Защита окружающей среды. 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Исчезающие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263">
              <w:rPr>
                <w:rFonts w:ascii="Times New Roman" w:hAnsi="Times New Roman" w:cs="Times New Roman"/>
                <w:color w:val="000000"/>
              </w:rPr>
              <w:t>выды</w:t>
            </w:r>
            <w:proofErr w:type="spellEnd"/>
            <w:r w:rsidRPr="006E1263">
              <w:rPr>
                <w:rFonts w:ascii="Times New Roman" w:hAnsi="Times New Roman" w:cs="Times New Roman"/>
                <w:color w:val="000000"/>
              </w:rPr>
              <w:t xml:space="preserve"> животных. </w:t>
            </w:r>
            <w:r w:rsidRPr="00EE3F93">
              <w:rPr>
                <w:rFonts w:ascii="Times New Roman" w:hAnsi="Times New Roman" w:cs="Times New Roman"/>
                <w:color w:val="000000"/>
              </w:rPr>
              <w:t>Охрана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3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Защита окружающей среды. Борьба с отходами.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Переработка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4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5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6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Городские условия проживания. Плюсы и минусы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7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Природа. Флора и фауна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8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Знаменитые природные заповедники мира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9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0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Повторное использование ресурсов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1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Заповедники России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2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Стихийные бедствия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3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Условия проживания в сельской местности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4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"Проблемы экологии. Защита окружающей среды. Стихийные бедствия.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Условия проживания в городской и сельской местности"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5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"Проблемы экологии. Защита окружающей среды. Стихийные бедствия.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Условия проживания в городской и сельской местности"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6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Технический прогресс. Гаджеты. Влияние на жизнь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7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Технический прогресс. Современные средства связи.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Польза и вред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8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Технический прогресс. Современные средства связи.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Польза и вред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9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Прогресс. Научная фантастика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0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Гаджеты. Перспективы и последствия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1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Вклад стран изучаемого языка в развитие науки. </w:t>
            </w:r>
            <w:r w:rsidRPr="00EE3F93">
              <w:rPr>
                <w:rFonts w:ascii="Times New Roman" w:hAnsi="Times New Roman" w:cs="Times New Roman"/>
                <w:color w:val="000000"/>
              </w:rPr>
              <w:t>Технический прогресс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2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История изобретений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3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Технический прогресс на благо окружающей среды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4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"Технический прогресс: перспективы и последствия.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5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Культурные и спортивные традиции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6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7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Национальные праздники и обычаи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8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9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Культура. Национальные блюда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0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Родная страна. Достопримечательности.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1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Родная страна. Национальная кухня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2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и контроль по теме "Родная страна и страна/страны изучаемого языка: </w:t>
            </w:r>
            <w:r w:rsidRPr="006E1263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05.05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3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Писатель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4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Выдающаяся личность страны изучаемого языка. </w:t>
            </w:r>
            <w:r w:rsidRPr="00EE3F93">
              <w:rPr>
                <w:rFonts w:ascii="Times New Roman" w:hAnsi="Times New Roman" w:cs="Times New Roman"/>
                <w:color w:val="000000"/>
              </w:rPr>
              <w:t>Писатель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5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Певец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6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Выдающиеся люди родной страны. Спортсмены.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7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Выдающиеся люди родной страны. Космонавты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8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"Выдающиеся люди родной страны и страны/стран изучаемого языка, их вклад в науку и мировую культуру: композиторы, путешественники, спортсмены, актеры и т.д."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9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 Государственные деятели, ученые, писатели, поэты, художники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0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Композиторы, путешественники, спортсмены, актеры и т.д."</w:t>
            </w:r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1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урок-повторение</w:t>
            </w:r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2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5196" w:type="dxa"/>
            <w:gridSpan w:val="2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E36760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E36760">
              <w:rPr>
                <w:rFonts w:ascii="Times New Roman" w:hAnsi="Times New Roman"/>
                <w:b/>
                <w:color w:val="000000"/>
                <w:sz w:val="24"/>
              </w:rPr>
              <w:t xml:space="preserve"> 105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E36760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E36760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  <w:r w:rsidRPr="00240D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62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149DD" w:rsidRDefault="009149DD" w:rsidP="00D22FC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50C60" w:rsidRPr="00DA77A9" w:rsidRDefault="00C50C60" w:rsidP="00C5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A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11 «А»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675"/>
        <w:gridCol w:w="1874"/>
        <w:gridCol w:w="1018"/>
        <w:gridCol w:w="1726"/>
        <w:gridCol w:w="1804"/>
        <w:gridCol w:w="3380"/>
      </w:tblGrid>
      <w:tr w:rsidR="00C50C60" w:rsidTr="00037017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Электронные\цифровые ресурсы</w:t>
            </w:r>
            <w:r>
              <w:t xml:space="preserve"> </w:t>
            </w:r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FF3589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FF3589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50C60" w:rsidRPr="00FF3589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Default="00C50C60" w:rsidP="00037017"/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3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4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5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6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7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8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16.09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9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0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1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2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3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4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5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6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7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8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9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0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1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2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3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4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5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6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7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8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9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0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1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2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3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4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5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6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29.11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7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8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9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0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1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2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3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4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5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6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7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8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9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0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1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2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3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4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5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6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7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28.01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8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31.01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9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0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1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2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3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4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5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6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7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8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9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0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28.02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1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2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3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4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5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6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7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8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9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0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1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2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3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4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5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6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7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8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9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0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1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 w:rsidRPr="00FF3589"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lastRenderedPageBreak/>
              <w:t>28.04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2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29.04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3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4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05.05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5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6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7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12.05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8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9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медицинские работники.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lastRenderedPageBreak/>
              <w:t>16.05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0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19.05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1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2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3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4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gridAfter w:val="1"/>
          <w:wAfter w:w="3655" w:type="dxa"/>
          <w:trHeight w:val="144"/>
          <w:tblCellSpacing w:w="20" w:type="nil"/>
        </w:trPr>
        <w:tc>
          <w:tcPr>
            <w:tcW w:w="4659" w:type="dxa"/>
            <w:gridSpan w:val="2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7" w:type="dxa"/>
          </w:tcPr>
          <w:p w:rsidR="00C50C60" w:rsidRPr="00FF3589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Pr="00B646AA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B646AA">
              <w:rPr>
                <w:rFonts w:ascii="Times New Roman" w:hAnsi="Times New Roman"/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Pr="00B646AA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B646AA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50C60" w:rsidRDefault="00C50C60" w:rsidP="00D22FC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50C60" w:rsidRDefault="00C50C60" w:rsidP="006E12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49DD" w:rsidRDefault="009149DD" w:rsidP="00105E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149DD" w:rsidRDefault="009149DD" w:rsidP="00105E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57FB8" w:rsidRPr="00115FAB" w:rsidRDefault="00857FB8" w:rsidP="00857FB8">
      <w:pPr>
        <w:pStyle w:val="c1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УЧЕБНО-МЕТОДИЧЕСКОЕ ОБЕСПЕЧЕНИЕ ОБРАЗОВАТЕЛЬНОГО ПРОЦЕССА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lastRenderedPageBreak/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115FAB">
        <w:rPr>
          <w:rFonts w:ascii="Calibri" w:hAnsi="Calibri"/>
          <w:color w:val="000000"/>
        </w:rPr>
        <w:br/>
      </w:r>
      <w:r w:rsidRPr="00115FAB">
        <w:rPr>
          <w:rStyle w:val="c0"/>
          <w:rFonts w:eastAsiaTheme="majorEastAsia"/>
          <w:color w:val="000000"/>
        </w:rPr>
        <w:t> 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​‌https://prosv.ru/audio/section/spotlight.html‌</w:t>
      </w:r>
    </w:p>
    <w:p w:rsidR="00857FB8" w:rsidRPr="00115FAB" w:rsidRDefault="00857FB8" w:rsidP="00857FB8">
      <w:pPr>
        <w:pStyle w:val="c1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МЕТОДИЧЕСКИЕ МАТЕРИАЛЫ ДЛЯ УЧИТЕЛЯ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​‌https://rosuchebnik.ru/material/metodicheskaya-pomoshch-dlya-uchitelya-angliyskogo-yazyka/‌​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B50678" w:rsidRPr="00115FAB" w:rsidRDefault="00857FB8" w:rsidP="00857FB8">
      <w:pPr>
        <w:pStyle w:val="c21"/>
        <w:shd w:val="clear" w:color="auto" w:fill="FFFFFF"/>
        <w:spacing w:before="0" w:beforeAutospacing="0" w:after="0" w:afterAutospacing="0" w:line="480" w:lineRule="auto"/>
        <w:ind w:left="120"/>
      </w:pPr>
      <w:r w:rsidRPr="00115FAB">
        <w:rPr>
          <w:rStyle w:val="c0"/>
          <w:rFonts w:eastAsiaTheme="majorEastAsia"/>
          <w:color w:val="000000"/>
        </w:rPr>
        <w:t>​</w:t>
      </w:r>
      <w:r w:rsidRPr="00115FAB">
        <w:rPr>
          <w:rStyle w:val="c51"/>
          <w:color w:val="333333"/>
        </w:rPr>
        <w:t>​‌</w:t>
      </w:r>
      <w:r w:rsidRPr="00115FAB">
        <w:rPr>
          <w:rStyle w:val="c0"/>
          <w:rFonts w:eastAsiaTheme="majorEastAsia"/>
          <w:color w:val="000000"/>
        </w:rPr>
        <w:t>https://www.eduneo.ru/10-poleznyx-internet-resursov-dlya-uchitelej-anglijskogo/</w:t>
      </w:r>
      <w:bookmarkEnd w:id="9"/>
    </w:p>
    <w:sectPr w:rsidR="00B50678" w:rsidRPr="00115FAB" w:rsidSect="00FF358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B" w:rsidRDefault="0065357B" w:rsidP="009149DD">
      <w:pPr>
        <w:spacing w:after="0" w:line="240" w:lineRule="auto"/>
      </w:pPr>
      <w:r>
        <w:separator/>
      </w:r>
    </w:p>
  </w:endnote>
  <w:endnote w:type="continuationSeparator" w:id="0">
    <w:p w:rsidR="0065357B" w:rsidRDefault="0065357B" w:rsidP="0091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B" w:rsidRDefault="0065357B" w:rsidP="009149DD">
      <w:pPr>
        <w:spacing w:after="0" w:line="240" w:lineRule="auto"/>
      </w:pPr>
      <w:r>
        <w:separator/>
      </w:r>
    </w:p>
  </w:footnote>
  <w:footnote w:type="continuationSeparator" w:id="0">
    <w:p w:rsidR="0065357B" w:rsidRDefault="0065357B" w:rsidP="0091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5D9"/>
    <w:multiLevelType w:val="hybridMultilevel"/>
    <w:tmpl w:val="9B2A398A"/>
    <w:lvl w:ilvl="0" w:tplc="DAA0B412">
      <w:start w:val="1"/>
      <w:numFmt w:val="bullet"/>
      <w:lvlText w:val="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AD3B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C5EEE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88ADC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CC08A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4919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ACDB2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C3CD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AA0B6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676B7"/>
    <w:multiLevelType w:val="hybridMultilevel"/>
    <w:tmpl w:val="56B0194C"/>
    <w:lvl w:ilvl="0" w:tplc="E3CED65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C54B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846D2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E3AA6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ACF24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ECBF4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C4E3A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B046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FF10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C7D78"/>
    <w:multiLevelType w:val="hybridMultilevel"/>
    <w:tmpl w:val="6400B368"/>
    <w:lvl w:ilvl="0" w:tplc="164478BC">
      <w:start w:val="1"/>
      <w:numFmt w:val="bullet"/>
      <w:lvlText w:val="–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2234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CAF1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C0C5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C480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618F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4D5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6A34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C717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C688E"/>
    <w:multiLevelType w:val="hybridMultilevel"/>
    <w:tmpl w:val="C144EFA8"/>
    <w:lvl w:ilvl="0" w:tplc="9FDEB9F0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0FF6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EC064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C28C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3AC8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CB0DC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484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2D1E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21A78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F2F0B"/>
    <w:multiLevelType w:val="multilevel"/>
    <w:tmpl w:val="F448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2738E"/>
    <w:multiLevelType w:val="hybridMultilevel"/>
    <w:tmpl w:val="B15A817C"/>
    <w:lvl w:ilvl="0" w:tplc="F5A2F88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E76E2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75C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8671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8A46E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24A98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64E78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6270E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C064C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8C6722"/>
    <w:multiLevelType w:val="hybridMultilevel"/>
    <w:tmpl w:val="A7B68CC0"/>
    <w:lvl w:ilvl="0" w:tplc="2916971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846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056A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E01BA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E96F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CF180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841B0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CD3A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44D12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850B37"/>
    <w:multiLevelType w:val="multilevel"/>
    <w:tmpl w:val="F4CCB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4F3099"/>
    <w:multiLevelType w:val="multilevel"/>
    <w:tmpl w:val="3104D7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C51B9"/>
    <w:multiLevelType w:val="hybridMultilevel"/>
    <w:tmpl w:val="988CA7B8"/>
    <w:lvl w:ilvl="0" w:tplc="CF442110">
      <w:start w:val="10"/>
      <w:numFmt w:val="decimal"/>
      <w:lvlText w:val="%1"/>
      <w:lvlJc w:val="left"/>
      <w:pPr>
        <w:ind w:left="6679" w:hanging="30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B9CB118">
      <w:numFmt w:val="bullet"/>
      <w:lvlText w:val="•"/>
      <w:lvlJc w:val="left"/>
      <w:pPr>
        <w:ind w:left="7169" w:hanging="300"/>
      </w:pPr>
      <w:rPr>
        <w:rFonts w:hint="default"/>
        <w:lang w:val="ru-RU" w:eastAsia="en-US" w:bidi="ar-SA"/>
      </w:rPr>
    </w:lvl>
    <w:lvl w:ilvl="2" w:tplc="94A2A958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3" w:tplc="28E2F2BC">
      <w:numFmt w:val="bullet"/>
      <w:lvlText w:val="•"/>
      <w:lvlJc w:val="left"/>
      <w:pPr>
        <w:ind w:left="8154" w:hanging="300"/>
      </w:pPr>
      <w:rPr>
        <w:rFonts w:hint="default"/>
        <w:lang w:val="ru-RU" w:eastAsia="en-US" w:bidi="ar-SA"/>
      </w:rPr>
    </w:lvl>
    <w:lvl w:ilvl="4" w:tplc="B8E82C5A">
      <w:numFmt w:val="bullet"/>
      <w:lvlText w:val="•"/>
      <w:lvlJc w:val="left"/>
      <w:pPr>
        <w:ind w:left="8647" w:hanging="300"/>
      </w:pPr>
      <w:rPr>
        <w:rFonts w:hint="default"/>
        <w:lang w:val="ru-RU" w:eastAsia="en-US" w:bidi="ar-SA"/>
      </w:rPr>
    </w:lvl>
    <w:lvl w:ilvl="5" w:tplc="D4681920">
      <w:numFmt w:val="bullet"/>
      <w:lvlText w:val="•"/>
      <w:lvlJc w:val="left"/>
      <w:pPr>
        <w:ind w:left="9140" w:hanging="300"/>
      </w:pPr>
      <w:rPr>
        <w:rFonts w:hint="default"/>
        <w:lang w:val="ru-RU" w:eastAsia="en-US" w:bidi="ar-SA"/>
      </w:rPr>
    </w:lvl>
    <w:lvl w:ilvl="6" w:tplc="3552D1A6">
      <w:numFmt w:val="bullet"/>
      <w:lvlText w:val="•"/>
      <w:lvlJc w:val="left"/>
      <w:pPr>
        <w:ind w:left="9632" w:hanging="300"/>
      </w:pPr>
      <w:rPr>
        <w:rFonts w:hint="default"/>
        <w:lang w:val="ru-RU" w:eastAsia="en-US" w:bidi="ar-SA"/>
      </w:rPr>
    </w:lvl>
    <w:lvl w:ilvl="7" w:tplc="6BFAEBD8">
      <w:numFmt w:val="bullet"/>
      <w:lvlText w:val="•"/>
      <w:lvlJc w:val="left"/>
      <w:pPr>
        <w:ind w:left="10125" w:hanging="300"/>
      </w:pPr>
      <w:rPr>
        <w:rFonts w:hint="default"/>
        <w:lang w:val="ru-RU" w:eastAsia="en-US" w:bidi="ar-SA"/>
      </w:rPr>
    </w:lvl>
    <w:lvl w:ilvl="8" w:tplc="8400579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0">
    <w:nsid w:val="2C685547"/>
    <w:multiLevelType w:val="hybridMultilevel"/>
    <w:tmpl w:val="99C49DD4"/>
    <w:lvl w:ilvl="0" w:tplc="66EE25F8">
      <w:start w:val="1"/>
      <w:numFmt w:val="decimal"/>
      <w:lvlText w:val="%1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45F3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EDC1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C268E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CCAD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057D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A835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4862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2976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5144F5"/>
    <w:multiLevelType w:val="hybridMultilevel"/>
    <w:tmpl w:val="7AEE5BC2"/>
    <w:lvl w:ilvl="0" w:tplc="9FE21F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E946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6BDE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222C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0B04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ED3A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600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6C47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014B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3D752D"/>
    <w:multiLevelType w:val="hybridMultilevel"/>
    <w:tmpl w:val="3BAA57D8"/>
    <w:lvl w:ilvl="0" w:tplc="83E8CF32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62948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603B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A6F3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AD8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A6027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F29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8110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201D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822FE7"/>
    <w:multiLevelType w:val="hybridMultilevel"/>
    <w:tmpl w:val="F84C0ADC"/>
    <w:lvl w:ilvl="0" w:tplc="044885EC">
      <w:start w:val="1"/>
      <w:numFmt w:val="bullet"/>
      <w:lvlText w:val="–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0CB1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AC3F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E7C4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CEE7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6799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CCE3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4DF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A86E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0E256B"/>
    <w:multiLevelType w:val="hybridMultilevel"/>
    <w:tmpl w:val="7DDCE1EC"/>
    <w:lvl w:ilvl="0" w:tplc="99A86048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AE052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AD3EA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4877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EA86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26EC6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8BEC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EA55E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08C0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633EA"/>
    <w:multiLevelType w:val="hybridMultilevel"/>
    <w:tmpl w:val="ADE6DDE8"/>
    <w:lvl w:ilvl="0" w:tplc="A96AFC54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25A0E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5AF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40102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834B8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66D2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2D34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C20D4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A74AA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F922FA"/>
    <w:multiLevelType w:val="hybridMultilevel"/>
    <w:tmpl w:val="19288F32"/>
    <w:lvl w:ilvl="0" w:tplc="F6FA9F28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E69E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E443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01DD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FCBC98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2C5AE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83CA2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E7568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6957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360CB1"/>
    <w:multiLevelType w:val="multilevel"/>
    <w:tmpl w:val="2CDA2D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FB4C42"/>
    <w:multiLevelType w:val="multilevel"/>
    <w:tmpl w:val="9D78A2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0F6BEE"/>
    <w:multiLevelType w:val="multilevel"/>
    <w:tmpl w:val="A43C1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02AF1"/>
    <w:multiLevelType w:val="hybridMultilevel"/>
    <w:tmpl w:val="16E4A2AC"/>
    <w:lvl w:ilvl="0" w:tplc="34565572">
      <w:start w:val="1"/>
      <w:numFmt w:val="bullet"/>
      <w:lvlText w:val="–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0DC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650E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4FD7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A5BB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CBC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EF5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66ED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2DE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D0566C"/>
    <w:multiLevelType w:val="hybridMultilevel"/>
    <w:tmpl w:val="6D16596A"/>
    <w:lvl w:ilvl="0" w:tplc="A52C301C">
      <w:start w:val="1"/>
      <w:numFmt w:val="decimal"/>
      <w:lvlText w:val="%1.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4A0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A87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ADA7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C46E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E71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E2F7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AF46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25B4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AF5019"/>
    <w:multiLevelType w:val="hybridMultilevel"/>
    <w:tmpl w:val="0BEE227C"/>
    <w:lvl w:ilvl="0" w:tplc="4CB66C5E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25556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744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0F854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8CDE2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ED17E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AF988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2B0BC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867E6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F50043"/>
    <w:multiLevelType w:val="hybridMultilevel"/>
    <w:tmpl w:val="932A4FBC"/>
    <w:lvl w:ilvl="0" w:tplc="40CC5A80">
      <w:start w:val="1"/>
      <w:numFmt w:val="bullet"/>
      <w:lvlText w:val="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A54FA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09CE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4459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432CE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2848A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C2F54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A395C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01E02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42277C"/>
    <w:multiLevelType w:val="multilevel"/>
    <w:tmpl w:val="06C4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47965"/>
    <w:multiLevelType w:val="hybridMultilevel"/>
    <w:tmpl w:val="D8EA49D0"/>
    <w:lvl w:ilvl="0" w:tplc="06485AD4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0C6C4">
      <w:start w:val="1"/>
      <w:numFmt w:val="bullet"/>
      <w:lvlText w:val="o"/>
      <w:lvlJc w:val="left"/>
      <w:pPr>
        <w:ind w:left="1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A89F6">
      <w:start w:val="1"/>
      <w:numFmt w:val="bullet"/>
      <w:lvlText w:val="▪"/>
      <w:lvlJc w:val="left"/>
      <w:pPr>
        <w:ind w:left="2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6EE32">
      <w:start w:val="1"/>
      <w:numFmt w:val="bullet"/>
      <w:lvlText w:val="•"/>
      <w:lvlJc w:val="left"/>
      <w:pPr>
        <w:ind w:left="2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274D8">
      <w:start w:val="1"/>
      <w:numFmt w:val="bullet"/>
      <w:lvlText w:val="o"/>
      <w:lvlJc w:val="left"/>
      <w:pPr>
        <w:ind w:left="3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85950">
      <w:start w:val="1"/>
      <w:numFmt w:val="bullet"/>
      <w:lvlText w:val="▪"/>
      <w:lvlJc w:val="left"/>
      <w:pPr>
        <w:ind w:left="4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E01DE">
      <w:start w:val="1"/>
      <w:numFmt w:val="bullet"/>
      <w:lvlText w:val="•"/>
      <w:lvlJc w:val="left"/>
      <w:pPr>
        <w:ind w:left="5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4CC42">
      <w:start w:val="1"/>
      <w:numFmt w:val="bullet"/>
      <w:lvlText w:val="o"/>
      <w:lvlJc w:val="left"/>
      <w:pPr>
        <w:ind w:left="5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A9AD0">
      <w:start w:val="1"/>
      <w:numFmt w:val="bullet"/>
      <w:lvlText w:val="▪"/>
      <w:lvlJc w:val="left"/>
      <w:pPr>
        <w:ind w:left="6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172ADC"/>
    <w:multiLevelType w:val="hybridMultilevel"/>
    <w:tmpl w:val="098226DC"/>
    <w:lvl w:ilvl="0" w:tplc="1A6E6AB6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ACB9A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095FE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4F684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E97C2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A456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2FD10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82138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EC7C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A7584C"/>
    <w:multiLevelType w:val="hybridMultilevel"/>
    <w:tmpl w:val="4AC02932"/>
    <w:lvl w:ilvl="0" w:tplc="ABAC5ADE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66E1A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2105C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2F03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8BAFA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45DE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06C80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2623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A7AC8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53145E"/>
    <w:multiLevelType w:val="hybridMultilevel"/>
    <w:tmpl w:val="075E156C"/>
    <w:lvl w:ilvl="0" w:tplc="177E901C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A34A0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2CA2E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CACF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8E816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046B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C65B6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8BE4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6C9D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997594"/>
    <w:multiLevelType w:val="hybridMultilevel"/>
    <w:tmpl w:val="DBF6E61C"/>
    <w:lvl w:ilvl="0" w:tplc="826AB5CE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C92C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221E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CC37C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AA4EA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2EDA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4A71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2924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C22BA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05006A"/>
    <w:multiLevelType w:val="hybridMultilevel"/>
    <w:tmpl w:val="FB989786"/>
    <w:lvl w:ilvl="0" w:tplc="6C043A12">
      <w:start w:val="1"/>
      <w:numFmt w:val="bullet"/>
      <w:lvlText w:val="–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82B3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2805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A56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A34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6B6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4BA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4EFF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C6A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8E4B02"/>
    <w:multiLevelType w:val="hybridMultilevel"/>
    <w:tmpl w:val="A406E5C4"/>
    <w:lvl w:ilvl="0" w:tplc="1A32349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7172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8017A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4062E0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EFA1E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C79C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4EF8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CB26E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A8CBE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58143C"/>
    <w:multiLevelType w:val="hybridMultilevel"/>
    <w:tmpl w:val="D35AB776"/>
    <w:lvl w:ilvl="0" w:tplc="A030EDF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230CC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AF0A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D11A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A0EB0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8344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F2E1C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484E8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28092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AC43D0"/>
    <w:multiLevelType w:val="hybridMultilevel"/>
    <w:tmpl w:val="76A4D878"/>
    <w:lvl w:ilvl="0" w:tplc="0F08E504">
      <w:start w:val="1"/>
      <w:numFmt w:val="bullet"/>
      <w:lvlText w:val=""/>
      <w:lvlJc w:val="left"/>
      <w:pPr>
        <w:ind w:left="2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2ACEC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CE708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65E8E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2B086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481DE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4424E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CC7C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20AA8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DD28EE"/>
    <w:multiLevelType w:val="hybridMultilevel"/>
    <w:tmpl w:val="E67E0D62"/>
    <w:lvl w:ilvl="0" w:tplc="BEE4B79C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8107C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6E66A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C4DBE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A67A0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02F7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CBA8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4A700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C8416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E13D73"/>
    <w:multiLevelType w:val="hybridMultilevel"/>
    <w:tmpl w:val="5E1CDCD4"/>
    <w:lvl w:ilvl="0" w:tplc="4BCAFAF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805B6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0D36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01B1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A101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A6FA2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623F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A7CC4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A778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4"/>
  </w:num>
  <w:num w:numId="3">
    <w:abstractNumId w:val="7"/>
  </w:num>
  <w:num w:numId="4">
    <w:abstractNumId w:val="4"/>
  </w:num>
  <w:num w:numId="5">
    <w:abstractNumId w:val="8"/>
  </w:num>
  <w:num w:numId="6">
    <w:abstractNumId w:val="17"/>
  </w:num>
  <w:num w:numId="7">
    <w:abstractNumId w:val="18"/>
  </w:num>
  <w:num w:numId="8">
    <w:abstractNumId w:val="9"/>
  </w:num>
  <w:num w:numId="9">
    <w:abstractNumId w:val="30"/>
  </w:num>
  <w:num w:numId="10">
    <w:abstractNumId w:val="0"/>
  </w:num>
  <w:num w:numId="11">
    <w:abstractNumId w:val="28"/>
  </w:num>
  <w:num w:numId="12">
    <w:abstractNumId w:val="14"/>
  </w:num>
  <w:num w:numId="13">
    <w:abstractNumId w:val="1"/>
  </w:num>
  <w:num w:numId="14">
    <w:abstractNumId w:val="22"/>
  </w:num>
  <w:num w:numId="15">
    <w:abstractNumId w:val="12"/>
  </w:num>
  <w:num w:numId="16">
    <w:abstractNumId w:val="35"/>
  </w:num>
  <w:num w:numId="17">
    <w:abstractNumId w:val="6"/>
  </w:num>
  <w:num w:numId="18">
    <w:abstractNumId w:val="3"/>
  </w:num>
  <w:num w:numId="19">
    <w:abstractNumId w:val="27"/>
  </w:num>
  <w:num w:numId="20">
    <w:abstractNumId w:val="25"/>
  </w:num>
  <w:num w:numId="21">
    <w:abstractNumId w:val="16"/>
  </w:num>
  <w:num w:numId="22">
    <w:abstractNumId w:val="10"/>
  </w:num>
  <w:num w:numId="23">
    <w:abstractNumId w:val="23"/>
  </w:num>
  <w:num w:numId="24">
    <w:abstractNumId w:val="21"/>
  </w:num>
  <w:num w:numId="25">
    <w:abstractNumId w:val="20"/>
  </w:num>
  <w:num w:numId="26">
    <w:abstractNumId w:val="34"/>
  </w:num>
  <w:num w:numId="27">
    <w:abstractNumId w:val="26"/>
  </w:num>
  <w:num w:numId="28">
    <w:abstractNumId w:val="29"/>
  </w:num>
  <w:num w:numId="29">
    <w:abstractNumId w:val="15"/>
  </w:num>
  <w:num w:numId="30">
    <w:abstractNumId w:val="5"/>
  </w:num>
  <w:num w:numId="31">
    <w:abstractNumId w:val="31"/>
  </w:num>
  <w:num w:numId="32">
    <w:abstractNumId w:val="32"/>
  </w:num>
  <w:num w:numId="33">
    <w:abstractNumId w:val="33"/>
  </w:num>
  <w:num w:numId="34">
    <w:abstractNumId w:val="2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1"/>
    <w:rsid w:val="000A6FC8"/>
    <w:rsid w:val="00105E71"/>
    <w:rsid w:val="00115FAB"/>
    <w:rsid w:val="0015149E"/>
    <w:rsid w:val="001E4C9C"/>
    <w:rsid w:val="00233489"/>
    <w:rsid w:val="00352E4D"/>
    <w:rsid w:val="003E374E"/>
    <w:rsid w:val="00423F74"/>
    <w:rsid w:val="00454690"/>
    <w:rsid w:val="005611E6"/>
    <w:rsid w:val="005A7C30"/>
    <w:rsid w:val="005C1F4A"/>
    <w:rsid w:val="00641BEE"/>
    <w:rsid w:val="0065357B"/>
    <w:rsid w:val="00657E66"/>
    <w:rsid w:val="006E1263"/>
    <w:rsid w:val="007227CA"/>
    <w:rsid w:val="007A3353"/>
    <w:rsid w:val="007D5EEC"/>
    <w:rsid w:val="00846EDC"/>
    <w:rsid w:val="00857FB8"/>
    <w:rsid w:val="009149DD"/>
    <w:rsid w:val="00A44C13"/>
    <w:rsid w:val="00AA5656"/>
    <w:rsid w:val="00AB4CA9"/>
    <w:rsid w:val="00AC5FFD"/>
    <w:rsid w:val="00AE79B5"/>
    <w:rsid w:val="00B229FF"/>
    <w:rsid w:val="00B50678"/>
    <w:rsid w:val="00BE4178"/>
    <w:rsid w:val="00C50C60"/>
    <w:rsid w:val="00C55BC9"/>
    <w:rsid w:val="00C91E30"/>
    <w:rsid w:val="00CC4158"/>
    <w:rsid w:val="00CC5C5F"/>
    <w:rsid w:val="00D01AEA"/>
    <w:rsid w:val="00D10391"/>
    <w:rsid w:val="00D22FC8"/>
    <w:rsid w:val="00F27B36"/>
    <w:rsid w:val="00F83C6D"/>
    <w:rsid w:val="00FC2CB1"/>
    <w:rsid w:val="00FC3B8F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5E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5E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E71"/>
    <w:rPr>
      <w:lang w:val="en-US"/>
    </w:rPr>
  </w:style>
  <w:style w:type="paragraph" w:styleId="a5">
    <w:name w:val="Normal Indent"/>
    <w:basedOn w:val="a"/>
    <w:uiPriority w:val="99"/>
    <w:unhideWhenUsed/>
    <w:rsid w:val="00105E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05E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5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5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5E71"/>
    <w:rPr>
      <w:i/>
      <w:iCs/>
    </w:rPr>
  </w:style>
  <w:style w:type="character" w:styleId="ab">
    <w:name w:val="Hyperlink"/>
    <w:basedOn w:val="a0"/>
    <w:uiPriority w:val="99"/>
    <w:unhideWhenUsed/>
    <w:rsid w:val="00105E71"/>
    <w:rPr>
      <w:color w:val="0000FF" w:themeColor="hyperlink"/>
      <w:u w:val="single"/>
    </w:rPr>
  </w:style>
  <w:style w:type="paragraph" w:customStyle="1" w:styleId="ac">
    <w:name w:val="Базовый"/>
    <w:link w:val="ad"/>
    <w:rsid w:val="00657E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57E66"/>
    <w:pPr>
      <w:spacing w:after="0" w:line="240" w:lineRule="auto"/>
    </w:pPr>
  </w:style>
  <w:style w:type="paragraph" w:styleId="af">
    <w:name w:val="Body Text"/>
    <w:basedOn w:val="a"/>
    <w:link w:val="af0"/>
    <w:rsid w:val="00657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657E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4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300" w:right="2" w:hanging="30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FC3B8F"/>
    <w:pPr>
      <w:spacing w:after="0" w:line="282" w:lineRule="auto"/>
      <w:ind w:left="944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3B8F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3B8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1">
    <w:name w:val="c1"/>
    <w:basedOn w:val="a0"/>
    <w:rsid w:val="006E1263"/>
  </w:style>
  <w:style w:type="character" w:customStyle="1" w:styleId="c16">
    <w:name w:val="c16"/>
    <w:basedOn w:val="a0"/>
    <w:rsid w:val="006E1263"/>
  </w:style>
  <w:style w:type="character" w:customStyle="1" w:styleId="ad">
    <w:name w:val="Базовый Знак"/>
    <w:basedOn w:val="a0"/>
    <w:link w:val="ac"/>
    <w:rsid w:val="00D0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6">
    <w:name w:val="c46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7FB8"/>
  </w:style>
  <w:style w:type="character" w:customStyle="1" w:styleId="c0">
    <w:name w:val="c0"/>
    <w:basedOn w:val="a0"/>
    <w:rsid w:val="00857FB8"/>
  </w:style>
  <w:style w:type="paragraph" w:customStyle="1" w:styleId="c21">
    <w:name w:val="c2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57FB8"/>
  </w:style>
  <w:style w:type="paragraph" w:customStyle="1" w:styleId="c18">
    <w:name w:val="c18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57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5E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5E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E71"/>
    <w:rPr>
      <w:lang w:val="en-US"/>
    </w:rPr>
  </w:style>
  <w:style w:type="paragraph" w:styleId="a5">
    <w:name w:val="Normal Indent"/>
    <w:basedOn w:val="a"/>
    <w:uiPriority w:val="99"/>
    <w:unhideWhenUsed/>
    <w:rsid w:val="00105E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05E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5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5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5E71"/>
    <w:rPr>
      <w:i/>
      <w:iCs/>
    </w:rPr>
  </w:style>
  <w:style w:type="character" w:styleId="ab">
    <w:name w:val="Hyperlink"/>
    <w:basedOn w:val="a0"/>
    <w:uiPriority w:val="99"/>
    <w:unhideWhenUsed/>
    <w:rsid w:val="00105E71"/>
    <w:rPr>
      <w:color w:val="0000FF" w:themeColor="hyperlink"/>
      <w:u w:val="single"/>
    </w:rPr>
  </w:style>
  <w:style w:type="paragraph" w:customStyle="1" w:styleId="ac">
    <w:name w:val="Базовый"/>
    <w:link w:val="ad"/>
    <w:rsid w:val="00657E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57E66"/>
    <w:pPr>
      <w:spacing w:after="0" w:line="240" w:lineRule="auto"/>
    </w:pPr>
  </w:style>
  <w:style w:type="paragraph" w:styleId="af">
    <w:name w:val="Body Text"/>
    <w:basedOn w:val="a"/>
    <w:link w:val="af0"/>
    <w:rsid w:val="00657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657E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4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300" w:right="2" w:hanging="30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FC3B8F"/>
    <w:pPr>
      <w:spacing w:after="0" w:line="282" w:lineRule="auto"/>
      <w:ind w:left="944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3B8F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3B8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1">
    <w:name w:val="c1"/>
    <w:basedOn w:val="a0"/>
    <w:rsid w:val="006E1263"/>
  </w:style>
  <w:style w:type="character" w:customStyle="1" w:styleId="c16">
    <w:name w:val="c16"/>
    <w:basedOn w:val="a0"/>
    <w:rsid w:val="006E1263"/>
  </w:style>
  <w:style w:type="character" w:customStyle="1" w:styleId="ad">
    <w:name w:val="Базовый Знак"/>
    <w:basedOn w:val="a0"/>
    <w:link w:val="ac"/>
    <w:rsid w:val="00D0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6">
    <w:name w:val="c46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7FB8"/>
  </w:style>
  <w:style w:type="character" w:customStyle="1" w:styleId="c0">
    <w:name w:val="c0"/>
    <w:basedOn w:val="a0"/>
    <w:rsid w:val="00857FB8"/>
  </w:style>
  <w:style w:type="paragraph" w:customStyle="1" w:styleId="c21">
    <w:name w:val="c2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57FB8"/>
  </w:style>
  <w:style w:type="paragraph" w:customStyle="1" w:styleId="c18">
    <w:name w:val="c18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5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" Type="http://schemas.openxmlformats.org/officeDocument/2006/relationships/hyperlink" Target="https://www.google.com/url?q=https://m.edsoo.ru/8352d77c&amp;sa=D&amp;source=editors&amp;ust=1724874314655812&amp;usg=AOvVaw1_1uMv9UaQAFCX3id6F1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23050</Words>
  <Characters>131386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Надежда</cp:lastModifiedBy>
  <cp:revision>6</cp:revision>
  <dcterms:created xsi:type="dcterms:W3CDTF">2024-09-14T18:08:00Z</dcterms:created>
  <dcterms:modified xsi:type="dcterms:W3CDTF">2024-09-14T18:14:00Z</dcterms:modified>
</cp:coreProperties>
</file>