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896" w:rsidRPr="00041475" w:rsidRDefault="00B07D2C">
      <w:pPr>
        <w:spacing w:after="0" w:line="408" w:lineRule="auto"/>
        <w:ind w:left="120"/>
        <w:jc w:val="center"/>
        <w:rPr>
          <w:lang w:val="ru-RU"/>
        </w:rPr>
      </w:pPr>
      <w:r w:rsidRPr="0004147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37896" w:rsidRPr="00041475" w:rsidRDefault="00B07D2C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041475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0414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37896" w:rsidRPr="00041475" w:rsidRDefault="00B07D2C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04147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1"/>
    </w:p>
    <w:p w:rsidR="00537896" w:rsidRDefault="00B07D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104"</w:t>
      </w:r>
    </w:p>
    <w:p w:rsidR="00537896" w:rsidRPr="006C66F3" w:rsidRDefault="00537896" w:rsidP="009C5320">
      <w:pPr>
        <w:spacing w:after="0"/>
        <w:rPr>
          <w:sz w:val="24"/>
          <w:szCs w:val="24"/>
          <w:lang w:val="ru-RU"/>
        </w:rPr>
      </w:pPr>
    </w:p>
    <w:tbl>
      <w:tblPr>
        <w:tblW w:w="0" w:type="auto"/>
        <w:tblInd w:w="3292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4190" w:rsidRPr="006C66F3" w:rsidTr="009C5320">
        <w:tc>
          <w:tcPr>
            <w:tcW w:w="3114" w:type="dxa"/>
          </w:tcPr>
          <w:p w:rsidR="00CE4190" w:rsidRPr="006C66F3" w:rsidRDefault="00B07D2C" w:rsidP="00CE419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CE4190" w:rsidRPr="006C66F3" w:rsidRDefault="00B07D2C" w:rsidP="00CE41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МО учителей начальных классов</w:t>
            </w:r>
          </w:p>
          <w:p w:rsidR="00CE4190" w:rsidRPr="006C66F3" w:rsidRDefault="00041475" w:rsidP="000414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r w:rsidR="00B07D2C"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Е.В.Лужецкая</w:t>
            </w:r>
          </w:p>
          <w:p w:rsidR="00CE4190" w:rsidRPr="006C66F3" w:rsidRDefault="00B07D2C" w:rsidP="00CE41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от «26» 08   2026 г.</w:t>
            </w:r>
          </w:p>
          <w:p w:rsidR="00CE4190" w:rsidRPr="006C66F3" w:rsidRDefault="00CE4190" w:rsidP="00CE41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4190" w:rsidRPr="006C66F3" w:rsidRDefault="00B07D2C" w:rsidP="00CE41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CE4190" w:rsidRPr="006C66F3" w:rsidRDefault="00B07D2C" w:rsidP="00CE41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:rsidR="00CE4190" w:rsidRPr="006C66F3" w:rsidRDefault="00041475" w:rsidP="000414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r w:rsidR="00B07D2C"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Е.А.Ершова</w:t>
            </w:r>
          </w:p>
          <w:p w:rsidR="00CE4190" w:rsidRPr="006C66F3" w:rsidRDefault="00B07D2C" w:rsidP="00CE41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«27» 08   2026 г.</w:t>
            </w:r>
          </w:p>
          <w:p w:rsidR="00CE4190" w:rsidRPr="006C66F3" w:rsidRDefault="00CE4190" w:rsidP="00CE41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4190" w:rsidRPr="006C66F3" w:rsidRDefault="00041475" w:rsidP="00CE41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07D2C"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CE4190" w:rsidRPr="006C66F3" w:rsidRDefault="00041475" w:rsidP="00CE41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B07D2C"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CE4190" w:rsidRPr="006C66F3" w:rsidRDefault="00041475" w:rsidP="000414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 w:rsidR="00B07D2C"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О.А. Рублева</w:t>
            </w:r>
          </w:p>
          <w:p w:rsidR="00CE4190" w:rsidRPr="006C66F3" w:rsidRDefault="00B07D2C" w:rsidP="00CE41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66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260 от «28» 08   2026 г.</w:t>
            </w:r>
          </w:p>
          <w:p w:rsidR="00CE4190" w:rsidRPr="006C66F3" w:rsidRDefault="00CE4190" w:rsidP="00CE41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37896" w:rsidRPr="009C5320" w:rsidRDefault="00537896" w:rsidP="00041475">
      <w:pPr>
        <w:spacing w:after="0"/>
        <w:rPr>
          <w:lang w:val="ru-RU"/>
        </w:rPr>
      </w:pPr>
    </w:p>
    <w:p w:rsidR="00537896" w:rsidRDefault="00537896">
      <w:pPr>
        <w:spacing w:after="0"/>
        <w:ind w:left="120"/>
      </w:pPr>
    </w:p>
    <w:p w:rsidR="00537896" w:rsidRDefault="00B07D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37896" w:rsidRDefault="00B07D2C" w:rsidP="0004147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10869167)</w:t>
      </w:r>
    </w:p>
    <w:p w:rsidR="00537896" w:rsidRPr="00041475" w:rsidRDefault="00B07D2C">
      <w:pPr>
        <w:spacing w:after="0" w:line="408" w:lineRule="auto"/>
        <w:ind w:left="120"/>
        <w:jc w:val="center"/>
        <w:rPr>
          <w:lang w:val="ru-RU"/>
        </w:rPr>
      </w:pPr>
      <w:r w:rsidRPr="0004147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537896" w:rsidRPr="00041475" w:rsidRDefault="00B07D2C">
      <w:pPr>
        <w:spacing w:after="0" w:line="408" w:lineRule="auto"/>
        <w:ind w:left="120"/>
        <w:jc w:val="center"/>
        <w:rPr>
          <w:lang w:val="ru-RU"/>
        </w:rPr>
      </w:pPr>
      <w:r w:rsidRPr="00041475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537896" w:rsidRPr="00041475" w:rsidRDefault="00537896">
      <w:pPr>
        <w:spacing w:after="0"/>
        <w:ind w:left="120"/>
        <w:jc w:val="center"/>
        <w:rPr>
          <w:lang w:val="ru-RU"/>
        </w:rPr>
      </w:pPr>
    </w:p>
    <w:p w:rsidR="00537896" w:rsidRPr="00041475" w:rsidRDefault="00537896">
      <w:pPr>
        <w:spacing w:after="0"/>
        <w:ind w:left="120"/>
        <w:jc w:val="center"/>
        <w:rPr>
          <w:lang w:val="ru-RU"/>
        </w:rPr>
      </w:pPr>
    </w:p>
    <w:p w:rsidR="00537896" w:rsidRPr="00041475" w:rsidRDefault="00537896" w:rsidP="00041475">
      <w:pPr>
        <w:spacing w:after="0"/>
      </w:pPr>
    </w:p>
    <w:p w:rsidR="00537896" w:rsidRPr="00041475" w:rsidRDefault="00537896">
      <w:pPr>
        <w:spacing w:after="0"/>
        <w:ind w:left="120"/>
        <w:jc w:val="center"/>
        <w:rPr>
          <w:lang w:val="ru-RU"/>
        </w:rPr>
      </w:pPr>
    </w:p>
    <w:p w:rsidR="00537896" w:rsidRDefault="00537896" w:rsidP="00041475">
      <w:pPr>
        <w:spacing w:after="0"/>
        <w:rPr>
          <w:lang w:val="ru-RU"/>
        </w:rPr>
      </w:pPr>
    </w:p>
    <w:p w:rsidR="00C25804" w:rsidRPr="009C5320" w:rsidRDefault="00C25804" w:rsidP="00041475">
      <w:pPr>
        <w:spacing w:after="0"/>
        <w:rPr>
          <w:lang w:val="ru-RU"/>
        </w:rPr>
      </w:pPr>
    </w:p>
    <w:p w:rsidR="00537896" w:rsidRPr="00041475" w:rsidRDefault="00537896">
      <w:pPr>
        <w:spacing w:after="0"/>
        <w:ind w:left="120"/>
        <w:jc w:val="center"/>
        <w:rPr>
          <w:lang w:val="ru-RU"/>
        </w:rPr>
      </w:pPr>
    </w:p>
    <w:p w:rsidR="00537896" w:rsidRPr="006C66F3" w:rsidRDefault="00B07D2C">
      <w:pPr>
        <w:spacing w:after="0"/>
        <w:ind w:left="120"/>
        <w:jc w:val="center"/>
        <w:rPr>
          <w:lang w:val="ru-RU"/>
        </w:rPr>
      </w:pPr>
      <w:bookmarkStart w:id="2" w:name="ea9f8b93-ec0a-46f1-b121-7d755706d3f8"/>
      <w:r w:rsidRPr="006C66F3">
        <w:rPr>
          <w:rFonts w:ascii="Times New Roman" w:hAnsi="Times New Roman"/>
          <w:color w:val="000000"/>
          <w:sz w:val="28"/>
          <w:lang w:val="ru-RU"/>
        </w:rPr>
        <w:t>город Ростов-на-Дону 2026</w:t>
      </w:r>
      <w:bookmarkEnd w:id="2"/>
      <w:r w:rsidRPr="006C66F3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" w:name="bc60fee5-3ea2-4a72-978d-d6513b1fb57a"/>
      <w:r w:rsidRPr="006C66F3">
        <w:rPr>
          <w:rFonts w:ascii="Times New Roman" w:hAnsi="Times New Roman"/>
          <w:color w:val="000000"/>
          <w:sz w:val="28"/>
          <w:lang w:val="ru-RU"/>
        </w:rPr>
        <w:t>год</w:t>
      </w:r>
      <w:bookmarkEnd w:id="3"/>
    </w:p>
    <w:p w:rsidR="00537896" w:rsidRPr="00041475" w:rsidRDefault="00537896">
      <w:pPr>
        <w:spacing w:after="0"/>
        <w:ind w:left="120"/>
        <w:rPr>
          <w:lang w:val="ru-RU"/>
        </w:rPr>
      </w:pP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block-89920303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Toc144448634"/>
      <w:bookmarkEnd w:id="5"/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музыке позволит учителю: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Важнейшие задачи обучения музыке на уровне начального общего образования: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эмоционально-ценностной отзывчивости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прекрасное в жизни и в искусстве;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инвариантные: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1 «Народная музыка России»;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2 «Классическая музыка»;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№ 3 «Музыка в жизни человека»;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вариативные: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4 «Музыка народов мира»;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5 «Духовная музыка»;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6 «Музыка театра и кино»;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7 «Современная музыкальная культура»;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№ 8 «Музыкальная грамота».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число часов, рекомендованных для изучения музыки ‑ 135 часов: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1 классе – 33 часа (1 час в неделю), </w:t>
      </w:r>
    </w:p>
    <w:p w:rsidR="00537896" w:rsidRPr="008330B8" w:rsidRDefault="00B07D2C">
      <w:pPr>
        <w:spacing w:after="0" w:line="257" w:lineRule="auto"/>
        <w:ind w:firstLine="60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 2 классе – 34 часа (1 час в неделю),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3 классе – 34 часа (1 час в неделю),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4 классе – 34 часа (1 час в неделю).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537896" w:rsidRPr="008330B8" w:rsidRDefault="00537896">
      <w:pPr>
        <w:rPr>
          <w:rFonts w:ascii="Times New Roman" w:hAnsi="Times New Roman" w:cs="Times New Roman"/>
          <w:sz w:val="28"/>
          <w:szCs w:val="28"/>
          <w:lang w:val="ru-RU"/>
        </w:rPr>
        <w:sectPr w:rsidR="00537896" w:rsidRPr="008330B8" w:rsidSect="008330B8">
          <w:footerReference w:type="default" r:id="rId9"/>
          <w:pgSz w:w="16383" w:h="11906" w:orient="landscape"/>
          <w:pgMar w:top="624" w:right="624" w:bottom="624" w:left="1418" w:header="720" w:footer="720" w:gutter="0"/>
          <w:cols w:space="720"/>
          <w:titlePg/>
          <w:docGrid w:linePitch="299"/>
        </w:sectPr>
      </w:pPr>
    </w:p>
    <w:p w:rsidR="00537896" w:rsidRPr="008330B8" w:rsidRDefault="0053789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block-89920301"/>
      <w:bookmarkEnd w:id="4"/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СОДЕРЖАНИЕ ОБУЧЕНИЯ</w:t>
      </w:r>
    </w:p>
    <w:p w:rsidR="00537896" w:rsidRPr="008330B8" w:rsidRDefault="0053789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ИНВАРИАНТНЫЕ МОДУЛИ</w:t>
      </w:r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_Toc144448636"/>
      <w:bookmarkEnd w:id="7"/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1 «Народная музыка России».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Данный модуль является одним из наиболее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значимых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Край, в котором ты живёшь.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о музыкальных традициях своего родного края;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Русский фольклор.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русских народных песен разных жанров;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сочинение мелодий, вокальная импровизация на основе текстов игрового детского фольклора;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Русские народные музыкальные инструменты.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классификация на группы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духовых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ударных, струнных;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тембров народных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игра – импровизация-подражание игре на музыкальных инструментах;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Сказки, мифы и легенды.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манерой сказывания нараспев;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сказок, былин, эпических сказаний, рассказываемых нараспев;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иллюстраций к прослушанным музыкальным и литературным произведениям;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Жанры музыкального фольклора.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духовые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ударные, струнные);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Народные праздники.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посещение театра, театрализованного представления;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участие в народных гуляньях на улицах родного города, посёлка.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Первые артисты, народный театр.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скоморохи. Ярмарочный балаган. Вертеп.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учебных, справочных текстов по теме;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скоморошин;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Фольклор народов России.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Жанры, интонации, музыкальные инструменты, музыканты-исполнители.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Фольклор в творчестве профессиональных музыкантов.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о значении фольклористики;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учебных, популярных текстов о собирателях фольклора;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музыки, созданной композиторами на основе народных жанров и интонаций;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приёмов обработки, развития народных мелодий;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разучивание, исполнение народных песен в композиторской обработке;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звучания одних и тех же мелодий в народном и композиторском варианте;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аргументированных оценочных суждений на основе сравнения;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_Toc144448637"/>
      <w:bookmarkEnd w:id="8"/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2 «Классическая музыка».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Композитор – исполнитель – слушатель.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видеозаписи концерта;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музыки, рассматривание иллюстраций;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по теме занятия;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«Я – исполнитель» (игра – имитация исполнительских движений);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 «Я – композитор» (сочинение небольших попевок, мелодических фраз);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правил поведения на концерте;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Композиторы – детям.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слушание музыки, определение основного характера, музыкально-выразительных средств, использованных композитором;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эпитетов, иллюстраций к музыке;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жанра;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Оркестр.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 в исполнении оркестра;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видеозаписи;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о роли дирижёра;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«Я – дирижёр» – игра-имитация дирижёрских жестов во время звучания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песен соответствующей тематики;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инструменты. Фортепиано.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многообразием красок фортепиано;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фортепианных пьес в исполнении известных пианистов;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«Я – пианист» – игра-имитация исполнительских движений во время звучания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детских пьес на фортепиано в исполнении учителя;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инструменты. Флейта.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инструменты. Скрипка, виолончель.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игра-имитация исполнительских движений во время звучания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песен, посвящённых музыкальным инструментам;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Вокальная музыка.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Кантата. Песня, романс, вокализ, кант.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жанрами вокальной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вокальных произведений композиторов-классиков;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комплекса дыхательных, артикуляционных упражнений;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вокальные упражнения на развитие гибкости голоса, расширения его диапазона;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что значит красивое пение;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вокальных музыкальных произведений и их авторов;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вокальных произведений композиторов-классиков;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Инструментальная музыка.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жанрами камерной инструментальной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композиторов-классиков;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комплекса выразительных средств;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описание своего впечатления от восприятия;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Программная музыка.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программное название, известный сюжет, литературный эпиграф.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программной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Симфоническая музыка.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составом симфонического оркестра, группами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 симфонического оркестра;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симфонической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«дирижирование» оркестром;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Русские композиторы-классики.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творчество выдающихся отечественных композиторов.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фрагменты вокальных, инструментальных, симфонических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круг характерных образов (картины природы, народной жизни, истории);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характеристика музыкальных образов, музыкально-выразительных средств;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развитием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жанра, формы;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текстов и художественной литературы биографического характера;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тем инструментальных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доступных вокальных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концерта; просмотр биографического фильма.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Европейские композиторы-классики.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творчество выдающихся зарубежных композиторов.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фрагменты вокальных, инструментальных, симфонических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круг характерных образов (картины природы, народной жизни, истории);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характеристика музыкальных образов, музыкально-выразительных средств;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наблюдение за развитием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жанра, формы;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текстов и художественной литературы биографического характера;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тем инструментальных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доступных вокальных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концерта; просмотр биографического фильма.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Мастерство исполнителя.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pacing w:val="-6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t xml:space="preserve"> творчество выдающихся исполнителей-певцов, инструменталистов,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дирижёров. Консерватория, филармония, Конкурс имени П.И. Чайковского.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выдающихся исполнителей классической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программ, афиш консерватории, филармонии;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беседа на тему «Композитор – исполнитель – слушатель»;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классической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коллекции записей любимого исполнителя.</w:t>
      </w:r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_Toc144448638"/>
      <w:bookmarkEnd w:id="9"/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3 «Музыка в жизни человека».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сопереживанию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Красота и вдохновение.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о значении красоты и вдохновения в жизни человека;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музыки, концентрация на её восприятии, своём внутреннем состоянии;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выстраивание хорового унисона – вокального и психологического;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одновременное взятие и снятие звука, навыки певческого дыхания по руке дирижёра;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красивой песни;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разучивание хоровода.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пейзажи.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программной музыки, посвящённой образам природы;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 для описания настроения, характера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сопоставление музыки с произведениями изобразительного искусства;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импровизация, пластическое интонирование;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одухотворенное исполнение песен о природе, её красоте;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портреты.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«Портреты», выраженные в музыкальных интонациях.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 для описания настроения, характера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сопоставление музыки с произведениями изобразительного искусства;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импровизация в образе героя музыкального произведения;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харáктерное исполнение песни – портретной зарисовки;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Какой же праздник без музыки?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о значении музыки на празднике;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торжественного, праздничного характера;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«дирижирование» фрагментами произведений;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конкурс на лучшего «дирижёра»;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тематических песен к ближайшему празднику;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почему на праздниках обязательно звучит музыка;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Танцы, игры и веселье.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исполнение музыки скерцозного характера;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танцевальных движений;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танец-игра;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зачем люди танцуют;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ритмическая импровизация в стиле определённого танцевального жанра.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 на войне, музыка о войне.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военная тема в музыкальном искусстве.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Песни Великой Отечественной войны – песни Великой Победы.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Главный музыкальный символ.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Гимна Российской Федерации;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историей создания, правилами исполнения;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видеозаписей парада, церемонии награждения спортсменов;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чувство гордости, понятия достоинства и чести;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этических вопросов, связанных с государственными символами страны;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Гимна своей республики, города, школы.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Искусство времени.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как музыка воздействует на человека;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537896" w:rsidRPr="008330B8" w:rsidRDefault="00537896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ИНВАРИАНТНЫЕ МОДУЛИ</w:t>
      </w:r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_Toc144448639"/>
      <w:bookmarkEnd w:id="10"/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Модуль № 4 «Музыка народов мира».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Певец своего народа.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композиторов;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сочинений с народной музыкой;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формы, принципа развития фольклорного музыкального материала;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наиболее ярких тем инструментальных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доступных вокальных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посвящённые выдающимся композиторам.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 стран ближнего зарубежья.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особенностями музыкального фольклора народов других стран;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классификация на группы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духовых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ударных, струнных;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тембров народных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двигательная игра – импровизация – подражание игре на музыкальных инструментах;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 стран дальнего зарубежья.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Смешение традиций и культур в музыке Северной Америки.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особенностями музыкального фольклора народов других стран;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классификация на группы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духовых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ударных, струнных;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тембров народных инструментов;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игра – импровизация-подражание игре на музыкальных инструментах;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Диалог культур.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композиторов;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сочинений с народной музыкой;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формы, принципа развития фольклорного музыкального материала;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наиболее ярких тем инструментальных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доступных вокальных сочинений;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посвящённые выдающимся композиторам.</w:t>
      </w:r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5 «Духовная музыка».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Звучание храма.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обобщение жизненного опыта, связанного со звучанием колоколов;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видами колокольных звонов;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слушание музыки русских композиторов с ярко выраженным изобразительным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ритмические и артикуляционные упражнения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основе звонарских приговорок;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просмотр документального фильма о колоколах;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Песни верующих.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о характере музыки, манере исполнения, выразительных средствах;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документального фильма о значении молитвы;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рисование по мотивам прослушанных музыкальных произведений.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Инструментальная музыка в церкви.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 и его роль в богослужении. Творчество И.С. Баха.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ответы на вопросы учителя;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органной музыки И.С. Баха;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игровая имитация особенностей игры на органе (во время слушания);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трансформацией музыкального образа;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Искусство Русской православной церкви.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посвящённые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святым. Образы Христа, Богородицы.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прослеживание исполняемых мелодий по нотной 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 типа мелодического движения, особенностей ритма, темпа, динамики;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Религиозные праздники.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Рождество, Троица, Пасха).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Рекомендуется 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6 «Музыка театра и кино».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постановки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Музыкальная сказка на сцене, на экране.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видеопросмотр музыкальной сказки;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игра-викторина «Угадай по голосу»;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отдельных номеров из детской оперы, музыкальной сказки;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вариативно: постановка детской музыкальной сказки, спектакль для родителей;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творческий проект «Озвучиваем мультфильм».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Театр оперы и балета.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со знаменитыми музыкальными театрами;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просмотр фрагментов музыкальных спектаклей с комментариями учителя;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особенностей балетного и оперного спектакля;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тесты или кроссворды на освоение специальных терминов;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танцевальная импровизация под музыку фрагмента балета;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доступного фрагмента, обработки песни (хора из оперы);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Балет. Хореография – искусство танца.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балетной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Опера. Главные герои и номера оперного спектакля.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-К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опер;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тембрами голосов оперных певцов;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освоение терминологии;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звучащие тесты и кроссворды на проверку знаний;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песни, хора из оперы;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рисование героев, сцен из опер;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фильма-оперы; постановка детской оперы.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Сюжет музыкального спектакля.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либретто, структурой музыкального спектакля;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рисунок обложки для либретто опер и балетов;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звучащие и терминологические тесты;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Оперетта, мюзикл.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жанрами оперетты, мюзикла;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из оперетт, анализ характерных особенностей жанра;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отдельных номеров из популярных музыкальных спектаклей;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разных постановок одного и того же мюзикла;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Кто создаёт музыкальный спектакль?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по поводу синкретичного характера музыкального спектакля;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фрагментов одного и того же спектакля в разных постановках;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различий в оформлении, режиссуре;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виртуальный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квест по музыкальному театру.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Патриотическая и народная тема в театре и кино.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фрагментов крупных сценических произведений, фильмов;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характера героев и событий;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зачем нужна серьёзная музыка;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7 «Современная музыкальная культура».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фри-джаза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Современные обработки классической музыки.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музыки классической и её современной обработки;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обработок классической музыки, сравнение их с оригиналом;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Джаз.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джазовых музыкантов;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Исполнители современной музыки.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видеоклипов современных исполнителей;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составление плейлиста, коллекции записей современной музыки для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друзей-других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Электронные музыкальные инструменты.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Виртуальные музыкальные инструменты в компьютерных программах.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электронных тембров для создания музыки к фантастическому фильму;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готовыми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семплами (например, </w:t>
      </w:r>
      <w:r w:rsidRPr="008330B8">
        <w:rPr>
          <w:rFonts w:ascii="Times New Roman" w:hAnsi="Times New Roman" w:cs="Times New Roman"/>
          <w:color w:val="000000"/>
          <w:sz w:val="28"/>
          <w:szCs w:val="28"/>
        </w:rPr>
        <w:t>Garage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30B8">
        <w:rPr>
          <w:rFonts w:ascii="Times New Roman" w:hAnsi="Times New Roman" w:cs="Times New Roman"/>
          <w:color w:val="000000"/>
          <w:sz w:val="28"/>
          <w:szCs w:val="28"/>
        </w:rPr>
        <w:t>Band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537896" w:rsidRPr="008330B8" w:rsidRDefault="00B07D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8 «Музыкальная грамота».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Весь мир звучит.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со звуками музыкальными и шумовыми;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различение, определение на слух звуков различного качества;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Звукоряд.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нотный стан, скрипичный ключ. Ноты первой октавы.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элементами нотной 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пение с названием нот, игра на металлофоне звукоряда от ноты «до»;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Интонация.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выразительные и изобразительные интонации.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Ритм.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на ударных инструментах ритмической партитуры;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Ритмический рисунок.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на ударных инструментах ритмической партитуры;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Размер.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равномерная пульсация. Сильные и слабые доли. Размеры 2/4, 3/4, 4/4.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ритмические упражнения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по нотной записи размеров 2/4, 3/4, 4/4;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Музыкальный язык.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исполнение вокальных и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ритмических упражнений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песен с ярко выраженными динамическими, темповыми, штриховыми красками;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Высота звуков.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понятий «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выше-ниже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»;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изменением музыкального образа при изменении регистра;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Мелодия.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Сопровождение.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: аккомпанемент. Остинато. Вступление, заключение, проигрыш.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показ рукой линии движения главного голоса и аккомпанемента;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графической схемы;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Песня.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куплетная форма. Запев, припев.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со строением куплетной формы;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буквенной или графической схемы куплетной формы;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песен, написанных в куплетной форме;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куплетной формы при слушании незнакомых музыкальных произведений;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импровизация, сочинение новых куплетов к знакомой песне.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Лад.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ладового наклонения музыки;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игра «Солнышко – туча»;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изменением музыкального образа при изменении лада;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распевания, вокальные упражнения, построенные на чередовании мажора и минора;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песен с ярко выраженной ладовой окраской;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Пентатоника.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пентатоника – пятиступенный лад, распространённый у многих народов.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Ноты в разных октавах.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ноты второй и малой октавы. Басовый ключ.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нотной записью во второй и малой октаве;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в какой октаве звучит музыкальный фрагмент;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Дополнительные обозначения в нотах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реприза, фермата, вольта, украшения (трели, форшлаги).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дополнительными элементами нотной записи;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песен, попевок, в которых присутствуют данные элементы.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Ритмические рисунки в размере 6/8.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размер 6/8. Нота с точкой. Шестнадцатые. Пунктирный ритм.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игра «Ритмическое эхо», прохлопывание ритма по ритмическим карточкам, проговаривание ритмослогами;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на ударных инструментах ритмической партитуры;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Тональность. Гамма.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устойчивых звуков;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 «устой – неустой»;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пение упражнений – гамм с названием нот, прослеживание по нотам;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понятия «тоника»;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импровизация в заданной тональности.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Интервалы.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понятия «интервал»;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 ступеневого состава мажорной и минорной гаммы (тон-полутон);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 для определения краски звучания различных интервалов;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разучивание, исполнение попевок и песен с ярко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выраженной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характерной интерваликой в мелодическом движении;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элементы двухголосия;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Гармония.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аккордовая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арпеджио.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интервалов и аккордов;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мажорных и минорных аккордов;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вокальные упражнения с элементами трёхголосия;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сочинение аккордового аккомпанемента к мелодии песни.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Музыкальная форма.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произведений: определение формы их строения на слух;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буквенной или графической схемы;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песен, написанных в двухчастной или трёхчастной форме;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Вариации.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Содержание: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варьирование как принцип развития. Тема. Вариации.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обучающихся</w:t>
      </w:r>
      <w:proofErr w:type="gramEnd"/>
      <w:r w:rsidRPr="008330B8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произведений, сочинённых в форме вариаций;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развитием, изменением основной темы;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буквенной или графической схемы;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ритмической партитуры, построенной по принципу вариаций;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коллективная импровизация в форме вариаций.</w:t>
      </w:r>
    </w:p>
    <w:p w:rsidR="00537896" w:rsidRPr="008330B8" w:rsidRDefault="00537896">
      <w:pPr>
        <w:rPr>
          <w:rFonts w:ascii="Times New Roman" w:hAnsi="Times New Roman" w:cs="Times New Roman"/>
          <w:sz w:val="28"/>
          <w:szCs w:val="28"/>
          <w:lang w:val="ru-RU"/>
        </w:rPr>
        <w:sectPr w:rsidR="00537896" w:rsidRPr="008330B8" w:rsidSect="008330B8">
          <w:pgSz w:w="16383" w:h="11906" w:orient="landscape"/>
          <w:pgMar w:top="624" w:right="624" w:bottom="624" w:left="1418" w:header="720" w:footer="720" w:gutter="0"/>
          <w:cols w:space="720"/>
          <w:docGrid w:linePitch="299"/>
        </w:sectPr>
      </w:pPr>
    </w:p>
    <w:p w:rsidR="00537896" w:rsidRPr="008330B8" w:rsidRDefault="00B07D2C" w:rsidP="00701EB6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block-89920302"/>
      <w:bookmarkEnd w:id="6"/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537896" w:rsidRPr="008330B8" w:rsidRDefault="0053789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537896" w:rsidRPr="008330B8" w:rsidRDefault="0053789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обучающегося будут сформированы следующие личностные результаты: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1) в области гражданско-патриотического воспитания: 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российской гражданской идентичности;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к достижениям отечественных мастеров культуры;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стремление участвовать в творческой жизни своей школы, города, республики;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в области духовно-нравственного воспитания: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признание индивидуальности каждого человека;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сопереживания, уважения и доброжелательности;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в области эстетического воспитания: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видеть прекрасное в жизни, наслаждаться красотой;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стремление к самовыражению в разных видах искусства;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4) в области научного познания: 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в области трудового воспитания: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установка на посильное активное участие в практической деятельности;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трудолюбие в учёбе, настойчивость в достижении поставленных целей;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практическому изучению профессий в сфере культуры и искусства;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к труду и результатам трудовой деятельности;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в области экологического воспитания: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бережное отношение к природе; неприятие действий, приносящих ей вред.</w:t>
      </w:r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_Toc144448646"/>
      <w:bookmarkEnd w:id="12"/>
    </w:p>
    <w:p w:rsidR="00537896" w:rsidRPr="008330B8" w:rsidRDefault="0053789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537896" w:rsidRPr="008330B8" w:rsidRDefault="0053789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537896" w:rsidRPr="008330B8" w:rsidRDefault="00537896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устанавливать причинно-следственные связи в ситуациях музыкального восприятия и исполнения, делать выводы.</w:t>
      </w:r>
    </w:p>
    <w:p w:rsidR="00537896" w:rsidRPr="008330B8" w:rsidRDefault="00B07D2C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подходящий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 основе предложенных критериев);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источник получения информации;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соблюдать с помощью взрослых (учителей, родителей (законных </w:t>
      </w: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представителей) обучающихся) правила информационной безопасности при поиске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информации в Интернете;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текстовую, виде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о-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графическую, звуковую, информацию в соответствии с учебной задачей;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анализировать музыкальные тексты (акустические и нотные) по предложенному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учителем алгоритму;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создавать схемы, таблицы для представления информации.</w:t>
      </w:r>
    </w:p>
    <w:p w:rsidR="00537896" w:rsidRPr="008330B8" w:rsidRDefault="00537896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Невербальная коммуникация: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выступать перед публикой в качестве исполнителя музыки (соло или в коллективе);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537896" w:rsidRPr="008330B8" w:rsidRDefault="00B07D2C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Вербальная коммуникация: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возможность существования разных точек зрения;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корректно и аргументированно высказывать своё мнение;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речевое высказывание в соответствии с поставленной задачей;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подготавливать небольшие публичные выступления;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подбирать иллюстративный материал (рисунки, фото, плакаты) к тексту выступления.</w:t>
      </w:r>
    </w:p>
    <w:p w:rsidR="00537896" w:rsidRPr="008330B8" w:rsidRDefault="0053789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 (сотрудничество):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 выполнять свою часть работы; оценивать свой вклад в общий результат;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537896" w:rsidRPr="008330B8" w:rsidRDefault="0053789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действия по решению учебной задачи для получения результата;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выстраивать последовательность выбранных действий.</w:t>
      </w:r>
    </w:p>
    <w:p w:rsidR="00537896" w:rsidRPr="008330B8" w:rsidRDefault="00B07D2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Самоконтроль: 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причины успеха (неудач) учебной деятельности;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корректировать свои учебные действия для преодоления ошибок.</w:t>
      </w: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537896" w:rsidRPr="008330B8" w:rsidRDefault="0053789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_Toc144448647"/>
      <w:bookmarkEnd w:id="13"/>
    </w:p>
    <w:p w:rsidR="00537896" w:rsidRPr="008330B8" w:rsidRDefault="0053789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537896" w:rsidRPr="008330B8" w:rsidRDefault="00537896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896" w:rsidRPr="008330B8" w:rsidRDefault="00B07D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Обучающиеся</w:t>
      </w:r>
      <w:proofErr w:type="gramEnd"/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, освоившие основную образовательную программу по музыке: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сознательно стремятся к развитию своих музыкальных способностей;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имеют опыт восприятия, творческой и исполнительской деятельности;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стремятся к расширению своего музыкального кругозора.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модуля № 1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«Народная музыка России»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на слух и называть знакомые народные музыкальные инструменты;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модуля № 2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«Классическая музыка»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модуля № 3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«Музыка в жизни человека»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прекрасное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pacing w:val="-4"/>
          <w:sz w:val="28"/>
          <w:szCs w:val="28"/>
          <w:lang w:val="ru-RU"/>
        </w:rPr>
        <w:t>модуля № 4</w:t>
      </w: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 «Музыка народов мира» </w:t>
      </w:r>
      <w:proofErr w:type="gramStart"/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модуля № 5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«Духовная музыка»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доступные образцы духовной музыки;</w:t>
      </w:r>
    </w:p>
    <w:p w:rsidR="00537896" w:rsidRPr="008330B8" w:rsidRDefault="00B07D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модуля № 6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«Музыка театра и кино»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различать виды музыкальных коллективов (ансамблей, оркестров, хоров), </w:t>
      </w:r>
      <w:r w:rsidRPr="008330B8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тембры человеческих голосов и музыкальных инструментов, определять их на слух;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модуля № 7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«Современная музыкальная культура»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изучения </w:t>
      </w:r>
      <w:r w:rsidRPr="008330B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модуля № 8</w:t>
      </w: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«Музыкальная грамота» </w:t>
      </w: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принципы развития: повтор, контраст, варьирование;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нотной записи в пределах певческого диапазона;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и создавать различные ритмические рисунки;</w:t>
      </w:r>
    </w:p>
    <w:p w:rsidR="00537896" w:rsidRPr="008330B8" w:rsidRDefault="00B07D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30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песни с простым мелодическим рисунком.</w:t>
      </w:r>
    </w:p>
    <w:p w:rsidR="00537896" w:rsidRPr="00041475" w:rsidRDefault="00537896">
      <w:pPr>
        <w:rPr>
          <w:lang w:val="ru-RU"/>
        </w:rPr>
        <w:sectPr w:rsidR="00537896" w:rsidRPr="00041475" w:rsidSect="008330B8">
          <w:pgSz w:w="16383" w:h="11906" w:orient="landscape"/>
          <w:pgMar w:top="624" w:right="624" w:bottom="624" w:left="1418" w:header="720" w:footer="720" w:gutter="0"/>
          <w:cols w:space="720"/>
          <w:docGrid w:linePitch="299"/>
        </w:sectPr>
      </w:pPr>
    </w:p>
    <w:p w:rsidR="00537896" w:rsidRPr="00CA2DD4" w:rsidRDefault="00B07D2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89920298"/>
      <w:bookmarkEnd w:id="11"/>
      <w:r w:rsidRPr="000414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CA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537896" w:rsidRPr="00CA2DD4" w:rsidRDefault="00B07D2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A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3036"/>
      </w:tblGrid>
      <w:tr w:rsidR="00537896" w:rsidRPr="00CA2DD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«Наш край» (То березка, то рябина…, муз.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Д.Б. Кабалевского, сл. А.Пришельца); «Моя Россия» (муз.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Струве, сл.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Н.Соловьёвой)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народов России: татарская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музыка: П.И. Чайковский «Мама», «Игра в лошадки» из Детского альбома, С.С. Прокофьев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Е.П.Крылатова; «Вечерняя музыка» В. Гаврилина; «Летний вечер тих и ясен…» на сл.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О.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Бихлер марш «Триумф победителей»; В. Соловьев-Седой Марш нахимовцев; песни, посвящённые Дню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народному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:Р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классики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:В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74D" w:rsidRDefault="00DC474D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37896" w:rsidRPr="00CA2DD4" w:rsidRDefault="00B07D2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A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3036"/>
      </w:tblGrid>
      <w:tr w:rsidR="00537896" w:rsidRPr="00CA2DD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ИНВАРИАНТНАЯ ЧАСТЬ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 в церкви: И.С.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Русской православной церкви: молитва «Богородице Дево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Hello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Dolly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CA2DD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74D" w:rsidRDefault="00DC474D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37896" w:rsidRPr="00CA2DD4" w:rsidRDefault="00B07D2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A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995"/>
      </w:tblGrid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фольклор: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Пошла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млада за водой», «Ах, улица, улица широкая».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Инструментальные наигрыши. Плясовые мелодии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Кабалевского, сл.Е.Долматовского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 «Князь Игорь»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былине «Садко»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пещере горного короля» из сюиты «Пер Гюнт»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Контрданс сельский танец - пьеса Л.ван Бетховена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итальянского — Ч.Биксио;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А.Хачатурян «Танец с саблями» из балета «Гаянэ»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И.Штраус «Русский марш»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Выучи и спой песни А. Гречанинова и Р. Глиэра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кино: Симфония № 3 «Героическая» Людвига ван Бетховена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пера «Война и мир»; музыка к кинофильму «Александр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Невский» С.С. Прокофьева, оперы «Борис Годунов» и другие произведения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SHAMAN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джаза: «Колыбельная» из оперы Дж.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Гершвина «Порги и Бесс»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Интонация: К. Сен-Санс пьесы из сюиты «Карнавал животных»: «Королевский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марш льва», «Аквариум», «Лебедь»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74D" w:rsidRDefault="00DC474D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37896" w:rsidRPr="00CA2DD4" w:rsidRDefault="00B07D2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A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995"/>
      </w:tblGrid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Выходили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Скоморошья-плясовая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Выходили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Оркестр: И. Гайдн Анданте из симфонии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№ 94; Л. ван Бетховен Маршевая тема из финала Пятой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Ж. Бизе «Арлезианка» (1 сюита: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песня», Э. Артемьев «Полет» из к/ф «Родня»; Е.П.Крылатов и Ю.С.Энтин «Прекрасное далеко»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Б.Сметана Симфоническая поэма «Влтава»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3.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Джаз: Дж. Гершвин «Летнее время», Д.Эллингтон «Караван». Г.Миллер «Серенада лунного света», «</w:t>
            </w:r>
            <w:proofErr w:type="gramStart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Чаттануга</w:t>
            </w:r>
            <w:proofErr w:type="gramEnd"/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Чу-Чу»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3992" w:type="dxa"/>
            <w:gridSpan w:val="6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6746" w:type="dxa"/>
            <w:gridSpan w:val="3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896" w:rsidRPr="00CA2DD4" w:rsidTr="008013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B07D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537896" w:rsidRPr="00CA2DD4" w:rsidRDefault="0053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74D" w:rsidRDefault="00DC474D">
      <w:pPr>
        <w:rPr>
          <w:lang w:val="ru-RU"/>
        </w:rPr>
      </w:pPr>
    </w:p>
    <w:p w:rsidR="00801377" w:rsidRDefault="00801377">
      <w:pPr>
        <w:rPr>
          <w:lang w:val="ru-RU"/>
        </w:rPr>
      </w:pPr>
    </w:p>
    <w:p w:rsidR="00801377" w:rsidRDefault="00801377">
      <w:pPr>
        <w:rPr>
          <w:lang w:val="ru-RU"/>
        </w:rPr>
      </w:pPr>
    </w:p>
    <w:p w:rsidR="00801377" w:rsidRDefault="00801377">
      <w:pPr>
        <w:rPr>
          <w:lang w:val="ru-RU"/>
        </w:rPr>
      </w:pPr>
    </w:p>
    <w:p w:rsidR="00152596" w:rsidRDefault="00152596" w:rsidP="00E04D30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15259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ПОУРОЧНОЕ ПЛАНИРОВАНИЕ </w:t>
      </w:r>
    </w:p>
    <w:p w:rsidR="00E04D30" w:rsidRPr="00152596" w:rsidRDefault="00E04D30" w:rsidP="00E04D30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52596" w:rsidRPr="00CA2DD4" w:rsidRDefault="00152596" w:rsidP="0015259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525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CA2DD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 КЛАСС </w:t>
      </w:r>
    </w:p>
    <w:tbl>
      <w:tblPr>
        <w:tblW w:w="14459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52"/>
        <w:gridCol w:w="850"/>
        <w:gridCol w:w="992"/>
        <w:gridCol w:w="1134"/>
        <w:gridCol w:w="993"/>
        <w:gridCol w:w="992"/>
        <w:gridCol w:w="992"/>
        <w:gridCol w:w="992"/>
        <w:gridCol w:w="993"/>
        <w:gridCol w:w="992"/>
        <w:gridCol w:w="1417"/>
      </w:tblGrid>
      <w:tr w:rsidR="00152596" w:rsidRPr="00CA2DD4" w:rsidTr="00152596">
        <w:trPr>
          <w:trHeight w:val="342"/>
          <w:tblCellSpacing w:w="20" w:type="nil"/>
        </w:trPr>
        <w:tc>
          <w:tcPr>
            <w:tcW w:w="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/п</w:t>
            </w:r>
          </w:p>
        </w:tc>
        <w:tc>
          <w:tcPr>
            <w:tcW w:w="3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Тема урока </w:t>
            </w:r>
          </w:p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  <w:gridSpan w:val="3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5954" w:type="dxa"/>
            <w:gridSpan w:val="6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изучения 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вые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образова-тельные ресурсы</w:t>
            </w:r>
          </w:p>
        </w:tc>
      </w:tr>
      <w:tr w:rsidR="00152596" w:rsidRPr="00CA2DD4" w:rsidTr="00FC38EF">
        <w:trPr>
          <w:trHeight w:val="1025"/>
          <w:tblCellSpacing w:w="20" w:type="nil"/>
        </w:trPr>
        <w:tc>
          <w:tcPr>
            <w:tcW w:w="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роль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ные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ты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тичес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кие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ты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1А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15259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1Б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15259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1В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15259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1Г</w:t>
            </w:r>
          </w:p>
        </w:tc>
        <w:tc>
          <w:tcPr>
            <w:tcW w:w="993" w:type="dxa"/>
            <w:tcBorders>
              <w:top w:val="nil"/>
            </w:tcBorders>
          </w:tcPr>
          <w:p w:rsidR="00152596" w:rsidRPr="00CA2DD4" w:rsidRDefault="00152596" w:rsidP="0015259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1Д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15259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1Е</w:t>
            </w: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Сказки, мифы и легенды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праздники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Оркестр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Флейта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</w:t>
            </w:r>
            <w:r w:rsidRPr="00CA2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</w:t>
            </w:r>
            <w:r w:rsidRPr="00CA2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583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портреты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Танцы, игры и веселье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Какой же праздник без музыки?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Певец своего народа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Звучание храма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5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5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5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5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классики. Электронные музыкальные инструменты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5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инструменты. Весь мир звучит. Песня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497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5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Весь мир звучит. Песня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497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5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Весь мир звучит. Песня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55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56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55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FC38EF">
        <w:trPr>
          <w:trHeight w:val="144"/>
          <w:tblCellSpacing w:w="20" w:type="nil"/>
        </w:trPr>
        <w:tc>
          <w:tcPr>
            <w:tcW w:w="4112" w:type="dxa"/>
            <w:gridSpan w:val="2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FC38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C38EF"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FC38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C38EF"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78E4" w:rsidRDefault="002578E4" w:rsidP="0015259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C474D" w:rsidRPr="00CA2DD4" w:rsidRDefault="00DC474D" w:rsidP="0015259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52596" w:rsidRPr="00CA2DD4" w:rsidRDefault="00152596" w:rsidP="0015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 КЛАСС </w:t>
      </w:r>
    </w:p>
    <w:tbl>
      <w:tblPr>
        <w:tblW w:w="14459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850"/>
        <w:gridCol w:w="992"/>
        <w:gridCol w:w="993"/>
        <w:gridCol w:w="850"/>
        <w:gridCol w:w="992"/>
        <w:gridCol w:w="851"/>
        <w:gridCol w:w="850"/>
        <w:gridCol w:w="993"/>
        <w:gridCol w:w="992"/>
        <w:gridCol w:w="1417"/>
      </w:tblGrid>
      <w:tr w:rsidR="009B0195" w:rsidRPr="00CA2DD4" w:rsidTr="00FC38EF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1276" w:type="dxa"/>
            <w:vMerge w:val="restart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Д/з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5528" w:type="dxa"/>
            <w:gridSpan w:val="6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</w:t>
            </w:r>
            <w:r w:rsidR="00FC38EF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-вые</w:t>
            </w:r>
            <w:proofErr w:type="gramEnd"/>
            <w:r w:rsidR="00FC38EF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образователь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ные ресурсы</w:t>
            </w:r>
          </w:p>
        </w:tc>
      </w:tr>
      <w:tr w:rsidR="00FC38EF" w:rsidRPr="00CA2DD4" w:rsidTr="00FC38EF">
        <w:trPr>
          <w:trHeight w:val="869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52596" w:rsidRPr="00CA2DD4" w:rsidRDefault="00152596" w:rsidP="001525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</w:t>
            </w:r>
            <w:r w:rsidR="00FC38EF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роль</w:t>
            </w:r>
            <w:r w:rsidR="00FC38EF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ные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</w:t>
            </w:r>
            <w:r w:rsidR="009B0195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ты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</w:t>
            </w:r>
            <w:r w:rsidR="00FC38EF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тичес</w:t>
            </w:r>
            <w:r w:rsidR="00FC38EF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кие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</w:t>
            </w:r>
            <w:r w:rsidR="00FC38EF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ты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2А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2Б</w:t>
            </w:r>
          </w:p>
        </w:tc>
        <w:tc>
          <w:tcPr>
            <w:tcW w:w="851" w:type="dxa"/>
            <w:tcBorders>
              <w:top w:val="nil"/>
            </w:tcBorders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2В</w:t>
            </w:r>
          </w:p>
        </w:tc>
        <w:tc>
          <w:tcPr>
            <w:tcW w:w="850" w:type="dxa"/>
            <w:tcBorders>
              <w:top w:val="nil"/>
            </w:tcBorders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2Г</w:t>
            </w:r>
          </w:p>
        </w:tc>
        <w:tc>
          <w:tcPr>
            <w:tcW w:w="993" w:type="dxa"/>
            <w:tcBorders>
              <w:top w:val="nil"/>
            </w:tcBorders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2Д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2Е</w:t>
            </w: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Стр.18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Стр.22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музыкантов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Стр.24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Стр.26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851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850" w:type="dxa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993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992" w:type="dxa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</w:t>
            </w:r>
            <w:r w:rsidRPr="00CA2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Скрипка, виолончель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Стр.36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Стр.48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Стр.50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Стр.54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музыкальный символ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Стр.58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Красота и вдохновение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Стр.68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 в церкви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Русской православной церкви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Стр.78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сцене, на экране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Стр.82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спектакля. Оперетта, мюзикл.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Стр.98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музыки. Джаз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Стр.102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Джаз. Исполнители современной музыки. Электронные музыкальные инструменты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Джаз. Исполнители современной музыки. Электронные музыкальные инструменты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Стр.108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992" w:type="dxa"/>
            <w:shd w:val="clear" w:color="auto" w:fill="auto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музыки. Электронные музыкальные инструменты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Стр.110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992" w:type="dxa"/>
            <w:shd w:val="clear" w:color="auto" w:fill="FFFFFF" w:themeFill="background1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музыкальные инструменты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Стр.114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992" w:type="dxa"/>
            <w:shd w:val="clear" w:color="auto" w:fill="auto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Стр.116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992" w:type="dxa"/>
            <w:shd w:val="clear" w:color="auto" w:fill="auto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8EF" w:rsidRPr="00CA2DD4" w:rsidTr="00FC38EF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83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Стр.116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152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152596" w:rsidRPr="00CA2DD4" w:rsidRDefault="00152596" w:rsidP="00152596">
            <w:pPr>
              <w:shd w:val="clear" w:color="auto" w:fill="FFFFFF" w:themeFill="background1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0195" w:rsidRPr="00CA2DD4" w:rsidTr="00FC38EF">
        <w:trPr>
          <w:trHeight w:val="144"/>
          <w:tblCellSpacing w:w="20" w:type="nil"/>
        </w:trPr>
        <w:tc>
          <w:tcPr>
            <w:tcW w:w="4679" w:type="dxa"/>
            <w:gridSpan w:val="3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261F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C261F9"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CA2D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1525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CE4190"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1525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52596" w:rsidRPr="00CA2DD4" w:rsidRDefault="00152596" w:rsidP="00152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C474D" w:rsidRPr="00CA2DD4" w:rsidRDefault="00DC474D" w:rsidP="0015259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52596" w:rsidRPr="00CA2DD4" w:rsidRDefault="00152596" w:rsidP="00152596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A2DD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3 КЛАСС </w:t>
      </w:r>
    </w:p>
    <w:tbl>
      <w:tblPr>
        <w:tblW w:w="14459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096"/>
        <w:gridCol w:w="747"/>
        <w:gridCol w:w="954"/>
        <w:gridCol w:w="1030"/>
        <w:gridCol w:w="851"/>
        <w:gridCol w:w="850"/>
        <w:gridCol w:w="992"/>
        <w:gridCol w:w="993"/>
        <w:gridCol w:w="850"/>
        <w:gridCol w:w="992"/>
        <w:gridCol w:w="851"/>
        <w:gridCol w:w="1417"/>
      </w:tblGrid>
      <w:tr w:rsidR="00152596" w:rsidRPr="00CA2DD4" w:rsidTr="00CE4190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/п 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Тема урока </w:t>
            </w:r>
          </w:p>
        </w:tc>
        <w:tc>
          <w:tcPr>
            <w:tcW w:w="1096" w:type="dxa"/>
            <w:vMerge w:val="restart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Д/з</w:t>
            </w:r>
          </w:p>
        </w:tc>
        <w:tc>
          <w:tcPr>
            <w:tcW w:w="2731" w:type="dxa"/>
            <w:gridSpan w:val="3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личество часов</w:t>
            </w:r>
          </w:p>
        </w:tc>
        <w:tc>
          <w:tcPr>
            <w:tcW w:w="6379" w:type="dxa"/>
            <w:gridSpan w:val="7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</w:t>
            </w:r>
            <w:r w:rsidR="00CE4190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-вые</w:t>
            </w:r>
            <w:proofErr w:type="gramEnd"/>
            <w:r w:rsidR="00CE4190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образователь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ные ресурсы</w:t>
            </w:r>
          </w:p>
        </w:tc>
      </w:tr>
      <w:tr w:rsidR="00CE4190" w:rsidRPr="00CA2DD4" w:rsidTr="00CE4190">
        <w:trPr>
          <w:trHeight w:val="869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го </w:t>
            </w:r>
          </w:p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ты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</w:t>
            </w:r>
            <w:r w:rsidR="00CE4190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ты </w:t>
            </w:r>
          </w:p>
        </w:tc>
        <w:tc>
          <w:tcPr>
            <w:tcW w:w="851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3А</w:t>
            </w:r>
          </w:p>
        </w:tc>
        <w:tc>
          <w:tcPr>
            <w:tcW w:w="850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3Б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3В</w:t>
            </w:r>
          </w:p>
        </w:tc>
        <w:tc>
          <w:tcPr>
            <w:tcW w:w="993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3Г</w:t>
            </w:r>
          </w:p>
        </w:tc>
        <w:tc>
          <w:tcPr>
            <w:tcW w:w="850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3Д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3Е</w:t>
            </w:r>
          </w:p>
        </w:tc>
        <w:tc>
          <w:tcPr>
            <w:tcW w:w="851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3Ж</w:t>
            </w: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Стр.12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Жанры музыкального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фольклора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Стр.16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Стр.18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Стр.24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 – исполнитель – слушатель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Стр.26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Стр.28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Фортепиано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Стр.30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</w:t>
            </w:r>
            <w:r w:rsidRPr="00CA2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</w:t>
            </w:r>
            <w:r w:rsidRPr="00CA2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Стр.34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Стр.42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Стр.44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Стр.48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Стр.52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Танцы, игры и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веселье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Стр.54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на войне, музыка о войне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Стр.56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Стр.60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Стр.62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Стр.70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Стр.74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Троица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театре и кино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Стр.78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Стр.84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096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Стр.86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Стр.90</w:t>
            </w:r>
          </w:p>
        </w:tc>
        <w:tc>
          <w:tcPr>
            <w:tcW w:w="7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Кто создаёт музыкальный спектакль.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Стр.94</w:t>
            </w:r>
          </w:p>
        </w:tc>
        <w:tc>
          <w:tcPr>
            <w:tcW w:w="7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5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03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Стр.96</w:t>
            </w:r>
          </w:p>
        </w:tc>
        <w:tc>
          <w:tcPr>
            <w:tcW w:w="7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5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03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музыки. Особенности джаза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Стр.100</w:t>
            </w:r>
          </w:p>
        </w:tc>
        <w:tc>
          <w:tcPr>
            <w:tcW w:w="7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музыкальные инструменты. Интонация. Ритм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Стр.102</w:t>
            </w:r>
          </w:p>
        </w:tc>
        <w:tc>
          <w:tcPr>
            <w:tcW w:w="7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992" w:type="dxa"/>
            <w:shd w:val="clear" w:color="auto" w:fill="auto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инструменты. Интонация. Ритм</w:t>
            </w:r>
          </w:p>
        </w:tc>
        <w:tc>
          <w:tcPr>
            <w:tcW w:w="1096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Стр.112</w:t>
            </w:r>
          </w:p>
        </w:tc>
        <w:tc>
          <w:tcPr>
            <w:tcW w:w="7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141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Интонация. Ритм</w:t>
            </w:r>
          </w:p>
        </w:tc>
        <w:tc>
          <w:tcPr>
            <w:tcW w:w="1096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Стр.116</w:t>
            </w:r>
          </w:p>
        </w:tc>
        <w:tc>
          <w:tcPr>
            <w:tcW w:w="7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5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Стр.120</w:t>
            </w:r>
          </w:p>
        </w:tc>
        <w:tc>
          <w:tcPr>
            <w:tcW w:w="7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5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03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2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Стр.120</w:t>
            </w:r>
          </w:p>
        </w:tc>
        <w:tc>
          <w:tcPr>
            <w:tcW w:w="7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5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3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190" w:rsidRPr="00CA2DD4" w:rsidTr="00CE4190">
        <w:trPr>
          <w:trHeight w:val="144"/>
          <w:tblCellSpacing w:w="20" w:type="nil"/>
        </w:trPr>
        <w:tc>
          <w:tcPr>
            <w:tcW w:w="3932" w:type="dxa"/>
            <w:gridSpan w:val="3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261F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261F9"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61F9" w:rsidRPr="00CA2DD4" w:rsidRDefault="00C261F9" w:rsidP="00CE419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52596" w:rsidRPr="00CA2DD4" w:rsidRDefault="00152596" w:rsidP="00CE4190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A2DD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</w:t>
      </w:r>
      <w:r w:rsidRPr="00CA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4459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6"/>
        <w:gridCol w:w="850"/>
        <w:gridCol w:w="993"/>
        <w:gridCol w:w="1134"/>
        <w:gridCol w:w="992"/>
        <w:gridCol w:w="850"/>
        <w:gridCol w:w="993"/>
        <w:gridCol w:w="850"/>
        <w:gridCol w:w="851"/>
        <w:gridCol w:w="992"/>
        <w:gridCol w:w="1417"/>
      </w:tblGrid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1276" w:type="dxa"/>
            <w:vMerge w:val="restart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Д/з</w:t>
            </w: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</w:t>
            </w:r>
            <w:r w:rsidR="00C261F9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-вые</w:t>
            </w:r>
            <w:proofErr w:type="gramEnd"/>
            <w:r w:rsidR="00C261F9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образователь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ные ресурсы</w:t>
            </w:r>
          </w:p>
        </w:tc>
      </w:tr>
      <w:tr w:rsidR="00152596" w:rsidRPr="00CA2DD4" w:rsidTr="00C261F9">
        <w:trPr>
          <w:trHeight w:val="869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го </w:t>
            </w:r>
          </w:p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</w:t>
            </w:r>
            <w:r w:rsidR="00C261F9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ты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</w:t>
            </w:r>
            <w:r w:rsidR="00C261F9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тичес</w:t>
            </w:r>
            <w:r w:rsidR="00C261F9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кие </w:t>
            </w:r>
            <w:proofErr w:type="gramStart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</w:t>
            </w:r>
            <w:r w:rsidR="00C261F9"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ты</w:t>
            </w:r>
            <w:proofErr w:type="gramEnd"/>
            <w:r w:rsidRPr="00CA2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4А</w:t>
            </w:r>
          </w:p>
        </w:tc>
        <w:tc>
          <w:tcPr>
            <w:tcW w:w="850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4Б</w:t>
            </w:r>
          </w:p>
        </w:tc>
        <w:tc>
          <w:tcPr>
            <w:tcW w:w="993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4В</w:t>
            </w:r>
          </w:p>
        </w:tc>
        <w:tc>
          <w:tcPr>
            <w:tcW w:w="850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4Г</w:t>
            </w:r>
          </w:p>
        </w:tc>
        <w:tc>
          <w:tcPr>
            <w:tcW w:w="851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4Д</w:t>
            </w:r>
          </w:p>
        </w:tc>
        <w:tc>
          <w:tcPr>
            <w:tcW w:w="992" w:type="dxa"/>
            <w:tcBorders>
              <w:top w:val="nil"/>
            </w:tcBorders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4Е</w:t>
            </w: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артисты, народный театр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Стр.20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творчестве профессиональных музыкантов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Стр.24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993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992" w:type="dxa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Стр.28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850" w:type="dxa"/>
            <w:shd w:val="clear" w:color="auto" w:fill="auto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993" w:type="dxa"/>
            <w:shd w:val="clear" w:color="auto" w:fill="auto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851" w:type="dxa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992" w:type="dxa"/>
            <w:shd w:val="clear" w:color="auto" w:fill="auto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Оркестр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Стр.36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Стр.42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Стр.46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Стр.48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Стр.54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времени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Стр.68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Стр.78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Стр.86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</w:t>
            </w:r>
          </w:p>
        </w:tc>
        <w:tc>
          <w:tcPr>
            <w:tcW w:w="1276" w:type="dxa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hd w:val="clear" w:color="auto" w:fill="FFFFFF" w:themeFill="background1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Стр.98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Стр.102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Стр.104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Стр.110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Стр.112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851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42497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</w:t>
            </w: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Интонация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Стр.116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41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42497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26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Интонация. Музыкальный язык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Стр.120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42497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6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Интонация.  Музыкальный язык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Стр.124</w:t>
            </w:r>
          </w:p>
        </w:tc>
        <w:tc>
          <w:tcPr>
            <w:tcW w:w="85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13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99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56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6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Музыкальный язык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Стр.124</w:t>
            </w:r>
          </w:p>
        </w:tc>
        <w:tc>
          <w:tcPr>
            <w:tcW w:w="8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2596" w:rsidRPr="00CA2DD4" w:rsidTr="00C261F9">
        <w:trPr>
          <w:trHeight w:val="144"/>
          <w:tblCellSpacing w:w="20" w:type="nil"/>
        </w:trPr>
        <w:tc>
          <w:tcPr>
            <w:tcW w:w="4537" w:type="dxa"/>
            <w:gridSpan w:val="3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261F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C261F9"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0" w:type="dxa"/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3" w:type="dxa"/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0" w:type="dxa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851" w:type="dxa"/>
          </w:tcPr>
          <w:p w:rsidR="00CA2DD4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vAlign w:val="center"/>
          </w:tcPr>
          <w:p w:rsidR="00152596" w:rsidRPr="00CA2DD4" w:rsidRDefault="00152596" w:rsidP="00CE41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D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vAlign w:val="center"/>
          </w:tcPr>
          <w:p w:rsidR="00152596" w:rsidRPr="00CA2DD4" w:rsidRDefault="00152596" w:rsidP="00CE41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7001A" w:rsidRDefault="0027001A" w:rsidP="00DC474D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5" w:name="block-89920299"/>
      <w:bookmarkEnd w:id="14"/>
    </w:p>
    <w:p w:rsidR="00537896" w:rsidRPr="0027001A" w:rsidRDefault="00B07D2C" w:rsidP="00E04D30">
      <w:pPr>
        <w:spacing w:after="0" w:line="360" w:lineRule="auto"/>
        <w:ind w:left="120"/>
        <w:rPr>
          <w:sz w:val="28"/>
          <w:szCs w:val="28"/>
          <w:lang w:val="ru-RU"/>
        </w:rPr>
      </w:pPr>
      <w:r w:rsidRPr="003F505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bookmarkStart w:id="16" w:name="block-89920300"/>
      <w:bookmarkEnd w:id="15"/>
      <w:r w:rsidRPr="0027001A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537896" w:rsidRPr="0027001A" w:rsidRDefault="00B07D2C" w:rsidP="00E04D30">
      <w:pPr>
        <w:spacing w:after="0" w:line="360" w:lineRule="auto"/>
        <w:ind w:left="120"/>
        <w:rPr>
          <w:sz w:val="28"/>
          <w:szCs w:val="28"/>
          <w:lang w:val="ru-RU"/>
        </w:rPr>
      </w:pPr>
      <w:r w:rsidRPr="0027001A">
        <w:rPr>
          <w:rFonts w:ascii="Times New Roman" w:hAnsi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537896" w:rsidRPr="0027001A" w:rsidRDefault="00B07D2C" w:rsidP="00DC474D">
      <w:pPr>
        <w:spacing w:after="0" w:line="360" w:lineRule="auto"/>
        <w:ind w:left="120"/>
        <w:rPr>
          <w:sz w:val="28"/>
          <w:szCs w:val="28"/>
          <w:lang w:val="ru-RU"/>
        </w:rPr>
      </w:pPr>
      <w:proofErr w:type="gramStart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• 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27001A">
        <w:rPr>
          <w:sz w:val="28"/>
          <w:szCs w:val="28"/>
          <w:lang w:val="ru-RU"/>
        </w:rPr>
        <w:br/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27001A">
        <w:rPr>
          <w:sz w:val="28"/>
          <w:szCs w:val="28"/>
          <w:lang w:val="ru-RU"/>
        </w:rPr>
        <w:br/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• Музыка: 3-й класс: учебник;</w:t>
      </w:r>
      <w:proofErr w:type="gramEnd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15-е издание, переработанное Критская Е.Д., Сергеева Г.П., Шмагина Т.С. Акционерное общество «Издательство «Просвещение»</w:t>
      </w:r>
      <w:r w:rsidRPr="0027001A">
        <w:rPr>
          <w:sz w:val="28"/>
          <w:szCs w:val="28"/>
          <w:lang w:val="ru-RU"/>
        </w:rPr>
        <w:br/>
      </w:r>
      <w:bookmarkStart w:id="17" w:name="0d4d2a67-5837-4252-b43a-95aa3f3876a6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bookmarkEnd w:id="17"/>
    </w:p>
    <w:p w:rsidR="00537896" w:rsidRPr="0027001A" w:rsidRDefault="00B07D2C" w:rsidP="00E04D30">
      <w:pPr>
        <w:spacing w:after="0" w:line="360" w:lineRule="auto"/>
        <w:ind w:left="120"/>
        <w:rPr>
          <w:sz w:val="28"/>
          <w:szCs w:val="28"/>
          <w:lang w:val="ru-RU"/>
        </w:rPr>
      </w:pPr>
      <w:r w:rsidRPr="0027001A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537896" w:rsidRPr="0027001A" w:rsidRDefault="00B07D2C" w:rsidP="00DC474D">
      <w:pPr>
        <w:spacing w:after="0" w:line="360" w:lineRule="auto"/>
        <w:ind w:left="120"/>
        <w:rPr>
          <w:sz w:val="28"/>
          <w:szCs w:val="28"/>
          <w:lang w:val="ru-RU"/>
        </w:rPr>
      </w:pPr>
      <w:bookmarkStart w:id="18" w:name="6c624f83-d6f6-4560-bdb9-085c19f7dab0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Музыка. Фонохрестоматия. 1-4класс / сост. Е. Д. Критская, Г. П. Сергеева, Т.С. Шмагина. – М.: Просвещение, 2021. – 1 электрон</w:t>
      </w:r>
      <w:proofErr w:type="gramStart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proofErr w:type="gramEnd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пт. диск (</w:t>
      </w:r>
      <w:r w:rsidRPr="0027001A">
        <w:rPr>
          <w:rFonts w:ascii="Times New Roman" w:hAnsi="Times New Roman"/>
          <w:color w:val="000000"/>
          <w:sz w:val="28"/>
          <w:szCs w:val="28"/>
        </w:rPr>
        <w:t>CD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 w:rsidRPr="0027001A">
        <w:rPr>
          <w:rFonts w:ascii="Times New Roman" w:hAnsi="Times New Roman"/>
          <w:color w:val="000000"/>
          <w:sz w:val="28"/>
          <w:szCs w:val="28"/>
        </w:rPr>
        <w:t>ROM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).</w:t>
      </w:r>
      <w:bookmarkEnd w:id="18"/>
    </w:p>
    <w:p w:rsidR="00537896" w:rsidRPr="0027001A" w:rsidRDefault="00B07D2C" w:rsidP="00E04D30">
      <w:pPr>
        <w:spacing w:after="0" w:line="360" w:lineRule="auto"/>
        <w:ind w:left="120"/>
        <w:rPr>
          <w:sz w:val="28"/>
          <w:szCs w:val="28"/>
          <w:lang w:val="ru-RU"/>
        </w:rPr>
      </w:pPr>
      <w:r w:rsidRPr="0027001A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537896" w:rsidRPr="0027001A" w:rsidRDefault="00B07D2C" w:rsidP="00E04D30">
      <w:pPr>
        <w:spacing w:after="0" w:line="360" w:lineRule="auto"/>
        <w:ind w:left="120"/>
        <w:rPr>
          <w:sz w:val="28"/>
          <w:szCs w:val="28"/>
        </w:rPr>
      </w:pP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1. Единая коллекция - </w:t>
      </w:r>
      <w:r w:rsidRPr="0027001A">
        <w:rPr>
          <w:rFonts w:ascii="Times New Roman" w:hAnsi="Times New Roman"/>
          <w:color w:val="000000"/>
          <w:sz w:val="28"/>
          <w:szCs w:val="28"/>
        </w:rPr>
        <w:t>http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r w:rsidRPr="0027001A">
        <w:rPr>
          <w:rFonts w:ascii="Times New Roman" w:hAnsi="Times New Roman"/>
          <w:color w:val="000000"/>
          <w:sz w:val="28"/>
          <w:szCs w:val="28"/>
        </w:rPr>
        <w:t>collection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cross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 w:rsidRPr="0027001A">
        <w:rPr>
          <w:rFonts w:ascii="Times New Roman" w:hAnsi="Times New Roman"/>
          <w:color w:val="000000"/>
          <w:sz w:val="28"/>
          <w:szCs w:val="28"/>
        </w:rPr>
        <w:t>edu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ru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27001A">
        <w:rPr>
          <w:rFonts w:ascii="Times New Roman" w:hAnsi="Times New Roman"/>
          <w:color w:val="000000"/>
          <w:sz w:val="28"/>
          <w:szCs w:val="28"/>
        </w:rPr>
        <w:t>catalog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27001A">
        <w:rPr>
          <w:rFonts w:ascii="Times New Roman" w:hAnsi="Times New Roman"/>
          <w:color w:val="000000"/>
          <w:sz w:val="28"/>
          <w:szCs w:val="28"/>
        </w:rPr>
        <w:t>rubr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27001A">
        <w:rPr>
          <w:rFonts w:ascii="Times New Roman" w:hAnsi="Times New Roman"/>
          <w:color w:val="000000"/>
          <w:sz w:val="28"/>
          <w:szCs w:val="28"/>
        </w:rPr>
        <w:t>f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544</w:t>
      </w:r>
      <w:r w:rsidRPr="0027001A">
        <w:rPr>
          <w:rFonts w:ascii="Times New Roman" w:hAnsi="Times New Roman"/>
          <w:color w:val="000000"/>
          <w:sz w:val="28"/>
          <w:szCs w:val="28"/>
        </w:rPr>
        <w:t>b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27001A">
        <w:rPr>
          <w:rFonts w:ascii="Times New Roman" w:hAnsi="Times New Roman"/>
          <w:color w:val="000000"/>
          <w:sz w:val="28"/>
          <w:szCs w:val="28"/>
        </w:rPr>
        <w:t>b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7-</w:t>
      </w:r>
      <w:r w:rsidRPr="0027001A">
        <w:rPr>
          <w:rFonts w:ascii="Times New Roman" w:hAnsi="Times New Roman"/>
          <w:color w:val="000000"/>
          <w:sz w:val="28"/>
          <w:szCs w:val="28"/>
        </w:rPr>
        <w:t>f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27001A">
        <w:rPr>
          <w:rFonts w:ascii="Times New Roman" w:hAnsi="Times New Roman"/>
          <w:color w:val="000000"/>
          <w:sz w:val="28"/>
          <w:szCs w:val="28"/>
        </w:rPr>
        <w:t>f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4-5</w:t>
      </w:r>
      <w:r w:rsidRPr="0027001A">
        <w:rPr>
          <w:rFonts w:ascii="Times New Roman" w:hAnsi="Times New Roman"/>
          <w:color w:val="000000"/>
          <w:sz w:val="28"/>
          <w:szCs w:val="28"/>
        </w:rPr>
        <w:t>b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76-</w:t>
      </w:r>
      <w:r w:rsidRPr="0027001A">
        <w:rPr>
          <w:rFonts w:ascii="Times New Roman" w:hAnsi="Times New Roman"/>
          <w:color w:val="000000"/>
          <w:sz w:val="28"/>
          <w:szCs w:val="28"/>
        </w:rPr>
        <w:t>f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453-552</w:t>
      </w:r>
      <w:r w:rsidRPr="0027001A">
        <w:rPr>
          <w:rFonts w:ascii="Times New Roman" w:hAnsi="Times New Roman"/>
          <w:color w:val="000000"/>
          <w:sz w:val="28"/>
          <w:szCs w:val="28"/>
        </w:rPr>
        <w:t>f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31</w:t>
      </w:r>
      <w:r w:rsidRPr="0027001A">
        <w:rPr>
          <w:rFonts w:ascii="Times New Roman" w:hAnsi="Times New Roman"/>
          <w:color w:val="000000"/>
          <w:sz w:val="28"/>
          <w:szCs w:val="28"/>
        </w:rPr>
        <w:t>d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9</w:t>
      </w:r>
      <w:r w:rsidRPr="0027001A">
        <w:rPr>
          <w:rFonts w:ascii="Times New Roman" w:hAnsi="Times New Roman"/>
          <w:color w:val="000000"/>
          <w:sz w:val="28"/>
          <w:szCs w:val="28"/>
        </w:rPr>
        <w:t>b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164</w:t>
      </w:r>
      <w:r w:rsidRPr="0027001A">
        <w:rPr>
          <w:sz w:val="28"/>
          <w:szCs w:val="28"/>
          <w:lang w:val="ru-RU"/>
        </w:rPr>
        <w:br/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2. Российский общеобразовательный портал - </w:t>
      </w:r>
      <w:r w:rsidRPr="0027001A">
        <w:rPr>
          <w:rFonts w:ascii="Times New Roman" w:hAnsi="Times New Roman"/>
          <w:color w:val="000000"/>
          <w:sz w:val="28"/>
          <w:szCs w:val="28"/>
        </w:rPr>
        <w:t>http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r w:rsidRPr="0027001A">
        <w:rPr>
          <w:rFonts w:ascii="Times New Roman" w:hAnsi="Times New Roman"/>
          <w:color w:val="000000"/>
          <w:sz w:val="28"/>
          <w:szCs w:val="28"/>
        </w:rPr>
        <w:t>music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edu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ru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27001A">
        <w:rPr>
          <w:sz w:val="28"/>
          <w:szCs w:val="28"/>
          <w:lang w:val="ru-RU"/>
        </w:rPr>
        <w:br/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3. Детские электронные книги и презентации - </w:t>
      </w:r>
      <w:r w:rsidRPr="0027001A">
        <w:rPr>
          <w:rFonts w:ascii="Times New Roman" w:hAnsi="Times New Roman"/>
          <w:color w:val="000000"/>
          <w:sz w:val="28"/>
          <w:szCs w:val="28"/>
        </w:rPr>
        <w:t>http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r w:rsidRPr="0027001A">
        <w:rPr>
          <w:rFonts w:ascii="Times New Roman" w:hAnsi="Times New Roman"/>
          <w:color w:val="000000"/>
          <w:sz w:val="28"/>
          <w:szCs w:val="28"/>
        </w:rPr>
        <w:t>viki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rdf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ru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/</w:t>
      </w:r>
      <w:r w:rsidRPr="0027001A">
        <w:rPr>
          <w:sz w:val="28"/>
          <w:szCs w:val="28"/>
          <w:lang w:val="ru-RU"/>
        </w:rPr>
        <w:br/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 4. Единая коллекция Цифровых Образовательных Ресурсов. – Режим доступа: </w:t>
      </w:r>
      <w:r w:rsidRPr="0027001A">
        <w:rPr>
          <w:rFonts w:ascii="Times New Roman" w:hAnsi="Times New Roman"/>
          <w:color w:val="000000"/>
          <w:sz w:val="28"/>
          <w:szCs w:val="28"/>
        </w:rPr>
        <w:t>http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r w:rsidRPr="0027001A">
        <w:rPr>
          <w:rFonts w:ascii="Times New Roman" w:hAnsi="Times New Roman"/>
          <w:color w:val="000000"/>
          <w:sz w:val="28"/>
          <w:szCs w:val="28"/>
        </w:rPr>
        <w:t>school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 w:rsidRPr="0027001A">
        <w:rPr>
          <w:rFonts w:ascii="Times New Roman" w:hAnsi="Times New Roman"/>
          <w:color w:val="000000"/>
          <w:sz w:val="28"/>
          <w:szCs w:val="28"/>
        </w:rPr>
        <w:t>collection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edu</w:t>
      </w:r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27001A">
        <w:rPr>
          <w:rFonts w:ascii="Times New Roman" w:hAnsi="Times New Roman"/>
          <w:color w:val="000000"/>
          <w:sz w:val="28"/>
          <w:szCs w:val="28"/>
        </w:rPr>
        <w:t>ru</w:t>
      </w:r>
      <w:r w:rsidRPr="0027001A">
        <w:rPr>
          <w:sz w:val="28"/>
          <w:szCs w:val="28"/>
          <w:lang w:val="ru-RU"/>
        </w:rPr>
        <w:br/>
      </w:r>
      <w:bookmarkStart w:id="19" w:name="b3e9be70-5c6b-42b4-b0b4-30ca1a14a2b3"/>
      <w:bookmarkStart w:id="20" w:name="_GoBack"/>
      <w:bookmarkEnd w:id="20"/>
      <w:r w:rsidRPr="0027001A">
        <w:rPr>
          <w:rFonts w:ascii="Times New Roman" w:hAnsi="Times New Roman"/>
          <w:color w:val="000000"/>
          <w:sz w:val="28"/>
          <w:szCs w:val="28"/>
          <w:lang w:val="ru-RU"/>
        </w:rPr>
        <w:t xml:space="preserve"> 5. </w:t>
      </w:r>
      <w:proofErr w:type="gramStart"/>
      <w:r w:rsidRPr="0027001A">
        <w:rPr>
          <w:rFonts w:ascii="Times New Roman" w:hAnsi="Times New Roman"/>
          <w:color w:val="000000"/>
          <w:sz w:val="28"/>
          <w:szCs w:val="28"/>
        </w:rPr>
        <w:t>Российская Электронная Школа.</w:t>
      </w:r>
      <w:bookmarkEnd w:id="19"/>
      <w:proofErr w:type="gramEnd"/>
    </w:p>
    <w:p w:rsidR="00537896" w:rsidRDefault="00537896">
      <w:pPr>
        <w:sectPr w:rsidR="00537896" w:rsidSect="00801377">
          <w:pgSz w:w="16383" w:h="11906" w:orient="landscape"/>
          <w:pgMar w:top="624" w:right="624" w:bottom="624" w:left="1474" w:header="720" w:footer="720" w:gutter="0"/>
          <w:cols w:space="720"/>
          <w:docGrid w:linePitch="299"/>
        </w:sectPr>
      </w:pPr>
    </w:p>
    <w:bookmarkEnd w:id="16"/>
    <w:p w:rsidR="00B07D2C" w:rsidRDefault="00B07D2C" w:rsidP="00152596"/>
    <w:sectPr w:rsidR="00B07D2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4EB" w:rsidRDefault="007C04EB" w:rsidP="0027001A">
      <w:pPr>
        <w:spacing w:after="0" w:line="240" w:lineRule="auto"/>
      </w:pPr>
      <w:r>
        <w:separator/>
      </w:r>
    </w:p>
  </w:endnote>
  <w:endnote w:type="continuationSeparator" w:id="0">
    <w:p w:rsidR="007C04EB" w:rsidRDefault="007C04EB" w:rsidP="0027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2823285"/>
      <w:docPartObj>
        <w:docPartGallery w:val="Page Numbers (Bottom of Page)"/>
        <w:docPartUnique/>
      </w:docPartObj>
    </w:sdtPr>
    <w:sdtContent>
      <w:p w:rsidR="008330B8" w:rsidRDefault="008330B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377" w:rsidRPr="00801377">
          <w:rPr>
            <w:noProof/>
            <w:lang w:val="ru-RU"/>
          </w:rPr>
          <w:t>82</w:t>
        </w:r>
        <w:r>
          <w:fldChar w:fldCharType="end"/>
        </w:r>
      </w:p>
    </w:sdtContent>
  </w:sdt>
  <w:p w:rsidR="008330B8" w:rsidRDefault="008330B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4EB" w:rsidRDefault="007C04EB" w:rsidP="0027001A">
      <w:pPr>
        <w:spacing w:after="0" w:line="240" w:lineRule="auto"/>
      </w:pPr>
      <w:r>
        <w:separator/>
      </w:r>
    </w:p>
  </w:footnote>
  <w:footnote w:type="continuationSeparator" w:id="0">
    <w:p w:rsidR="007C04EB" w:rsidRDefault="007C04EB" w:rsidP="00270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001E7"/>
    <w:multiLevelType w:val="multilevel"/>
    <w:tmpl w:val="2F02B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784BC9"/>
    <w:multiLevelType w:val="multilevel"/>
    <w:tmpl w:val="4F48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1C44B4"/>
    <w:multiLevelType w:val="multilevel"/>
    <w:tmpl w:val="DA7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AF59EA"/>
    <w:multiLevelType w:val="multilevel"/>
    <w:tmpl w:val="38DE1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4B7C6D"/>
    <w:multiLevelType w:val="multilevel"/>
    <w:tmpl w:val="4C5A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0D1EF7"/>
    <w:multiLevelType w:val="multilevel"/>
    <w:tmpl w:val="39D6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87129C"/>
    <w:multiLevelType w:val="multilevel"/>
    <w:tmpl w:val="283C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E50498"/>
    <w:multiLevelType w:val="multilevel"/>
    <w:tmpl w:val="C4B848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427B40"/>
    <w:multiLevelType w:val="multilevel"/>
    <w:tmpl w:val="1F148F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E43D28"/>
    <w:multiLevelType w:val="multilevel"/>
    <w:tmpl w:val="B03A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81304B"/>
    <w:multiLevelType w:val="multilevel"/>
    <w:tmpl w:val="BE04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37896"/>
    <w:rsid w:val="00041475"/>
    <w:rsid w:val="000F04FB"/>
    <w:rsid w:val="00152596"/>
    <w:rsid w:val="002578E4"/>
    <w:rsid w:val="0027001A"/>
    <w:rsid w:val="003F5058"/>
    <w:rsid w:val="00516940"/>
    <w:rsid w:val="00537896"/>
    <w:rsid w:val="006C66F3"/>
    <w:rsid w:val="00701EB6"/>
    <w:rsid w:val="007C04EB"/>
    <w:rsid w:val="00801377"/>
    <w:rsid w:val="008330B8"/>
    <w:rsid w:val="009B0195"/>
    <w:rsid w:val="009C5320"/>
    <w:rsid w:val="00B07D2C"/>
    <w:rsid w:val="00BD79F1"/>
    <w:rsid w:val="00C25804"/>
    <w:rsid w:val="00C261F9"/>
    <w:rsid w:val="00C42497"/>
    <w:rsid w:val="00CA2DD4"/>
    <w:rsid w:val="00CE4190"/>
    <w:rsid w:val="00DB1C8D"/>
    <w:rsid w:val="00DC474D"/>
    <w:rsid w:val="00E04D30"/>
    <w:rsid w:val="00FC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8">
    <w:name w:val="c8"/>
    <w:basedOn w:val="a"/>
    <w:rsid w:val="0015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9">
    <w:name w:val="c9"/>
    <w:basedOn w:val="a0"/>
    <w:rsid w:val="00152596"/>
  </w:style>
  <w:style w:type="paragraph" w:customStyle="1" w:styleId="c55">
    <w:name w:val="c55"/>
    <w:basedOn w:val="a"/>
    <w:rsid w:val="0015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152596"/>
  </w:style>
  <w:style w:type="paragraph" w:customStyle="1" w:styleId="c40">
    <w:name w:val="c40"/>
    <w:basedOn w:val="a"/>
    <w:rsid w:val="0015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3">
    <w:name w:val="c63"/>
    <w:basedOn w:val="a0"/>
    <w:rsid w:val="00152596"/>
  </w:style>
  <w:style w:type="character" w:styleId="ae">
    <w:name w:val="line number"/>
    <w:basedOn w:val="a0"/>
    <w:uiPriority w:val="99"/>
    <w:semiHidden/>
    <w:unhideWhenUsed/>
    <w:rsid w:val="00152596"/>
  </w:style>
  <w:style w:type="paragraph" w:styleId="af">
    <w:name w:val="footer"/>
    <w:basedOn w:val="a"/>
    <w:link w:val="af0"/>
    <w:uiPriority w:val="99"/>
    <w:unhideWhenUsed/>
    <w:rsid w:val="001525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52596"/>
  </w:style>
  <w:style w:type="paragraph" w:styleId="af1">
    <w:name w:val="Normal (Web)"/>
    <w:basedOn w:val="a"/>
    <w:uiPriority w:val="99"/>
    <w:semiHidden/>
    <w:unhideWhenUsed/>
    <w:rsid w:val="0015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7f412ea4" TargetMode="Externa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7f412ea4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7f412ea4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m.edsoo.ru/7f412ea4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7f412ea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7f412ea4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6BA7B-6AED-42E4-A453-A169FE1CF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83</Pages>
  <Words>18201</Words>
  <Characters>103747</Characters>
  <Application>Microsoft Office Word</Application>
  <DocSecurity>0</DocSecurity>
  <Lines>864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29</cp:revision>
  <dcterms:created xsi:type="dcterms:W3CDTF">2026-09-22T18:28:00Z</dcterms:created>
  <dcterms:modified xsi:type="dcterms:W3CDTF">2026-09-23T13:19:00Z</dcterms:modified>
</cp:coreProperties>
</file>